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FA" w:rsidRDefault="00A06AFA" w:rsidP="00A06AFA">
      <w:pPr>
        <w:spacing w:afterLines="50" w:line="400" w:lineRule="exact"/>
        <w:rPr>
          <w:rFonts w:ascii="Times New Roman" w:eastAsia="標楷體" w:hAnsi="標楷體" w:cs="Times New Roman" w:hint="eastAsia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附件</w:t>
      </w:r>
    </w:p>
    <w:p w:rsidR="003069E2" w:rsidRDefault="003069E2" w:rsidP="00A06AFA">
      <w:pPr>
        <w:spacing w:afterLines="50" w:line="40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7353BF">
        <w:rPr>
          <w:rFonts w:ascii="Times New Roman" w:eastAsia="標楷體" w:hAnsi="標楷體" w:cs="Times New Roman"/>
          <w:b/>
          <w:sz w:val="32"/>
          <w:szCs w:val="32"/>
        </w:rPr>
        <w:t>「推動台灣學術傳播力：探討國內學術研究能量，藉由</w:t>
      </w:r>
      <w:r w:rsidRPr="007353BF">
        <w:rPr>
          <w:rFonts w:ascii="Times New Roman" w:eastAsia="標楷體" w:hAnsi="Times New Roman" w:cs="Times New Roman"/>
          <w:b/>
          <w:sz w:val="32"/>
          <w:szCs w:val="32"/>
        </w:rPr>
        <w:t>DOI</w:t>
      </w:r>
      <w:r w:rsidRPr="007353BF">
        <w:rPr>
          <w:rFonts w:ascii="Times New Roman" w:eastAsia="標楷體" w:hAnsi="標楷體" w:cs="Times New Roman"/>
          <w:b/>
          <w:sz w:val="32"/>
          <w:szCs w:val="32"/>
        </w:rPr>
        <w:t>提昇國際競爭力」研討會議程</w:t>
      </w:r>
    </w:p>
    <w:p w:rsidR="00BA45DC" w:rsidRPr="007353BF" w:rsidRDefault="00BA45DC" w:rsidP="00A06AFA">
      <w:pPr>
        <w:spacing w:afterLines="5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e"/>
        <w:tblW w:w="10065" w:type="dxa"/>
        <w:tblInd w:w="-743" w:type="dxa"/>
        <w:tblLook w:val="04A0"/>
      </w:tblPr>
      <w:tblGrid>
        <w:gridCol w:w="1985"/>
        <w:gridCol w:w="4678"/>
        <w:gridCol w:w="3402"/>
      </w:tblGrid>
      <w:tr w:rsidR="003069E2" w:rsidRPr="007353BF" w:rsidTr="00B3578B">
        <w:tc>
          <w:tcPr>
            <w:tcW w:w="1985" w:type="dxa"/>
          </w:tcPr>
          <w:p w:rsidR="003069E2" w:rsidRPr="007353BF" w:rsidRDefault="003069E2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</w:rPr>
              <w:t>時間</w:t>
            </w:r>
          </w:p>
        </w:tc>
        <w:tc>
          <w:tcPr>
            <w:tcW w:w="4678" w:type="dxa"/>
          </w:tcPr>
          <w:p w:rsidR="003069E2" w:rsidRPr="007353BF" w:rsidRDefault="003069E2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</w:rPr>
              <w:t>研討會內容</w:t>
            </w:r>
          </w:p>
        </w:tc>
        <w:tc>
          <w:tcPr>
            <w:tcW w:w="3402" w:type="dxa"/>
          </w:tcPr>
          <w:p w:rsidR="003069E2" w:rsidRPr="007353BF" w:rsidRDefault="003069E2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</w:rPr>
              <w:t>講者</w:t>
            </w:r>
          </w:p>
        </w:tc>
      </w:tr>
      <w:tr w:rsidR="003069E2" w:rsidRPr="007353BF" w:rsidTr="00B3578B">
        <w:tc>
          <w:tcPr>
            <w:tcW w:w="1985" w:type="dxa"/>
          </w:tcPr>
          <w:p w:rsidR="003069E2" w:rsidRPr="007353BF" w:rsidRDefault="003069E2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Times New Roman" w:cs="Times New Roman"/>
                <w:szCs w:val="24"/>
              </w:rPr>
              <w:t>13:00</w:t>
            </w:r>
            <w:r w:rsidR="00DD134F" w:rsidRPr="007353BF">
              <w:rPr>
                <w:rFonts w:ascii="Times New Roman" w:eastAsia="標楷體" w:hAnsi="Times New Roman" w:cs="Times New Roman"/>
                <w:szCs w:val="24"/>
              </w:rPr>
              <w:t xml:space="preserve"> – </w:t>
            </w:r>
            <w:r w:rsidRPr="007353BF">
              <w:rPr>
                <w:rFonts w:ascii="Times New Roman" w:eastAsia="標楷體" w:hAnsi="Times New Roman" w:cs="Times New Roman"/>
                <w:szCs w:val="24"/>
              </w:rPr>
              <w:t>13:30</w:t>
            </w:r>
          </w:p>
        </w:tc>
        <w:tc>
          <w:tcPr>
            <w:tcW w:w="8080" w:type="dxa"/>
            <w:gridSpan w:val="2"/>
          </w:tcPr>
          <w:p w:rsidR="003069E2" w:rsidRPr="007353BF" w:rsidRDefault="003069E2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</w:rPr>
              <w:t>來賓簽到</w:t>
            </w:r>
          </w:p>
        </w:tc>
      </w:tr>
      <w:tr w:rsidR="003069E2" w:rsidRPr="007353BF" w:rsidTr="00B3578B">
        <w:tc>
          <w:tcPr>
            <w:tcW w:w="1985" w:type="dxa"/>
          </w:tcPr>
          <w:p w:rsidR="003069E2" w:rsidRPr="007353BF" w:rsidRDefault="003069E2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Times New Roman" w:cs="Times New Roman"/>
                <w:szCs w:val="24"/>
              </w:rPr>
              <w:t>13:30</w:t>
            </w:r>
            <w:r w:rsidR="00DD134F" w:rsidRPr="007353BF">
              <w:rPr>
                <w:rFonts w:ascii="Times New Roman" w:eastAsia="標楷體" w:hAnsi="Times New Roman" w:cs="Times New Roman"/>
                <w:szCs w:val="24"/>
              </w:rPr>
              <w:t xml:space="preserve"> – </w:t>
            </w:r>
            <w:r w:rsidRPr="007353BF">
              <w:rPr>
                <w:rFonts w:ascii="Times New Roman" w:eastAsia="標楷體" w:hAnsi="Times New Roman" w:cs="Times New Roman"/>
                <w:szCs w:val="24"/>
              </w:rPr>
              <w:t>13:40</w:t>
            </w:r>
          </w:p>
        </w:tc>
        <w:tc>
          <w:tcPr>
            <w:tcW w:w="8080" w:type="dxa"/>
            <w:gridSpan w:val="2"/>
          </w:tcPr>
          <w:p w:rsidR="003069E2" w:rsidRPr="007353BF" w:rsidRDefault="00DD134F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開幕</w:t>
            </w:r>
            <w:r w:rsidR="003069E2" w:rsidRPr="007353BF">
              <w:rPr>
                <w:rFonts w:ascii="Times New Roman" w:eastAsia="標楷體" w:hAnsi="標楷體" w:cs="Times New Roman"/>
                <w:szCs w:val="24"/>
              </w:rPr>
              <w:t>致詞</w:t>
            </w:r>
            <w:r w:rsidR="003069E2" w:rsidRPr="007353B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3069E2" w:rsidRPr="007353BF" w:rsidRDefault="00DD134F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國</w:t>
            </w:r>
            <w:r w:rsidR="003069E2" w:rsidRPr="007353BF">
              <w:rPr>
                <w:rFonts w:ascii="Times New Roman" w:eastAsia="標楷體" w:hAnsi="標楷體" w:cs="Times New Roman"/>
                <w:szCs w:val="24"/>
              </w:rPr>
              <w:t>立成功大學圖書館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7353BF">
              <w:rPr>
                <w:rFonts w:ascii="Times New Roman" w:eastAsia="標楷體" w:hAnsi="標楷體" w:cs="Times New Roman"/>
                <w:szCs w:val="24"/>
              </w:rPr>
              <w:t>楊瑞珍</w:t>
            </w:r>
            <w:r w:rsidR="003069E2" w:rsidRPr="007353BF">
              <w:rPr>
                <w:rFonts w:ascii="Times New Roman" w:eastAsia="標楷體" w:hAnsi="標楷體" w:cs="Times New Roman"/>
                <w:szCs w:val="24"/>
              </w:rPr>
              <w:t>館長</w:t>
            </w:r>
          </w:p>
        </w:tc>
      </w:tr>
      <w:tr w:rsidR="003069E2" w:rsidRPr="007353BF" w:rsidTr="00B3578B">
        <w:tc>
          <w:tcPr>
            <w:tcW w:w="1985" w:type="dxa"/>
          </w:tcPr>
          <w:p w:rsidR="003069E2" w:rsidRPr="007353BF" w:rsidRDefault="003069E2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Times New Roman" w:cs="Times New Roman"/>
                <w:szCs w:val="24"/>
              </w:rPr>
              <w:t>13:40 – 14:30</w:t>
            </w:r>
          </w:p>
        </w:tc>
        <w:tc>
          <w:tcPr>
            <w:tcW w:w="4678" w:type="dxa"/>
          </w:tcPr>
          <w:p w:rsidR="003069E2" w:rsidRPr="007353BF" w:rsidRDefault="003069E2" w:rsidP="00A06AFA">
            <w:pPr>
              <w:spacing w:afterLines="5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  <w:u w:val="single"/>
              </w:rPr>
              <w:t>透析國內學術定位，現況與發展</w:t>
            </w:r>
          </w:p>
          <w:p w:rsidR="003069E2" w:rsidRPr="007353BF" w:rsidRDefault="003069E2" w:rsidP="00A06AFA">
            <w:pPr>
              <w:spacing w:afterLines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</w:rPr>
              <w:t>大學學術評鑑趨勢、研究表現</w:t>
            </w:r>
            <w:r w:rsidRPr="007353B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353BF">
              <w:rPr>
                <w:rFonts w:ascii="Times New Roman" w:eastAsia="標楷體" w:hAnsi="標楷體" w:cs="Times New Roman"/>
                <w:szCs w:val="24"/>
              </w:rPr>
              <w:t>期刊、學位論文</w:t>
            </w:r>
            <w:r w:rsidRPr="007353B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353BF">
              <w:rPr>
                <w:rFonts w:ascii="Times New Roman" w:eastAsia="標楷體" w:hAnsi="標楷體" w:cs="Times New Roman"/>
                <w:szCs w:val="24"/>
              </w:rPr>
              <w:t>與現況發展。</w:t>
            </w:r>
          </w:p>
        </w:tc>
        <w:tc>
          <w:tcPr>
            <w:tcW w:w="3402" w:type="dxa"/>
          </w:tcPr>
          <w:p w:rsidR="003069E2" w:rsidRPr="007353BF" w:rsidRDefault="003069E2" w:rsidP="00A06AFA">
            <w:pPr>
              <w:spacing w:afterLines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</w:rPr>
              <w:t>主講人：</w:t>
            </w:r>
          </w:p>
          <w:p w:rsidR="003069E2" w:rsidRPr="007353BF" w:rsidRDefault="003069E2" w:rsidP="00B3578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</w:rPr>
              <w:t>高等教育評鑑中心</w:t>
            </w:r>
          </w:p>
          <w:p w:rsidR="003069E2" w:rsidRPr="007353BF" w:rsidRDefault="003069E2" w:rsidP="00A06AFA">
            <w:pPr>
              <w:snapToGrid w:val="0"/>
              <w:spacing w:afterLines="5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</w:rPr>
              <w:t>王如哲</w:t>
            </w:r>
            <w:r w:rsidRPr="007353B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353BF">
              <w:rPr>
                <w:rFonts w:ascii="Times New Roman" w:eastAsia="標楷體" w:hAnsi="標楷體" w:cs="Times New Roman"/>
                <w:szCs w:val="24"/>
              </w:rPr>
              <w:t>執行長</w:t>
            </w:r>
            <w:r w:rsidRPr="007353B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3069E2" w:rsidRPr="007353BF" w:rsidTr="00B3578B">
        <w:tc>
          <w:tcPr>
            <w:tcW w:w="1985" w:type="dxa"/>
          </w:tcPr>
          <w:p w:rsidR="003069E2" w:rsidRPr="007353BF" w:rsidRDefault="003069E2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Times New Roman" w:cs="Times New Roman"/>
                <w:szCs w:val="24"/>
              </w:rPr>
              <w:t>14:30 – 15:20</w:t>
            </w:r>
          </w:p>
        </w:tc>
        <w:tc>
          <w:tcPr>
            <w:tcW w:w="4678" w:type="dxa"/>
          </w:tcPr>
          <w:p w:rsidR="003069E2" w:rsidRPr="007353BF" w:rsidRDefault="003069E2" w:rsidP="00A06AFA">
            <w:pPr>
              <w:spacing w:afterLines="5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  <w:u w:val="single"/>
              </w:rPr>
              <w:t>學位論文註冊</w:t>
            </w:r>
            <w:r w:rsidRPr="007353BF">
              <w:rPr>
                <w:rFonts w:ascii="Times New Roman" w:eastAsia="標楷體" w:hAnsi="Times New Roman" w:cs="Times New Roman"/>
                <w:szCs w:val="24"/>
                <w:u w:val="single"/>
              </w:rPr>
              <w:t>DOI</w:t>
            </w:r>
            <w:r w:rsidRPr="007353BF">
              <w:rPr>
                <w:rFonts w:ascii="Times New Roman" w:eastAsia="標楷體" w:hAnsi="標楷體" w:cs="Times New Roman"/>
                <w:szCs w:val="24"/>
                <w:u w:val="single"/>
              </w:rPr>
              <w:t>之效益與實務</w:t>
            </w:r>
          </w:p>
          <w:p w:rsidR="003069E2" w:rsidRPr="007353BF" w:rsidRDefault="003069E2" w:rsidP="00A06AFA">
            <w:pPr>
              <w:spacing w:afterLines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</w:rPr>
              <w:t>探討國內大學學位論文推廣困境，藉由</w:t>
            </w:r>
            <w:r w:rsidRPr="007353BF">
              <w:rPr>
                <w:rFonts w:ascii="Times New Roman" w:eastAsia="標楷體" w:hAnsi="Times New Roman" w:cs="Times New Roman"/>
                <w:szCs w:val="24"/>
              </w:rPr>
              <w:t>DOI</w:t>
            </w:r>
            <w:r w:rsidRPr="007353BF">
              <w:rPr>
                <w:rFonts w:ascii="Times New Roman" w:eastAsia="標楷體" w:hAnsi="標楷體" w:cs="Times New Roman"/>
                <w:szCs w:val="24"/>
              </w:rPr>
              <w:t>協助學位論文傳播至全球，促使學校學術影響力有效累計。</w:t>
            </w:r>
          </w:p>
        </w:tc>
        <w:tc>
          <w:tcPr>
            <w:tcW w:w="3402" w:type="dxa"/>
          </w:tcPr>
          <w:p w:rsidR="003069E2" w:rsidRPr="007353BF" w:rsidRDefault="003069E2" w:rsidP="00A06AFA">
            <w:pPr>
              <w:spacing w:afterLines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</w:rPr>
              <w:t>主講人：</w:t>
            </w:r>
            <w:r w:rsidRPr="007353B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3069E2" w:rsidRPr="007353BF" w:rsidRDefault="003069E2" w:rsidP="00A06AFA">
            <w:pPr>
              <w:spacing w:afterLines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</w:rPr>
              <w:t>中興大學圖書資訊學研究所</w:t>
            </w:r>
            <w:r w:rsidRPr="007353B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353BF">
              <w:rPr>
                <w:rFonts w:ascii="Times New Roman" w:eastAsia="標楷體" w:hAnsi="標楷體" w:cs="Times New Roman"/>
                <w:szCs w:val="24"/>
              </w:rPr>
              <w:t>張慧銖</w:t>
            </w:r>
            <w:r w:rsidRPr="007353B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353BF">
              <w:rPr>
                <w:rFonts w:ascii="Times New Roman" w:eastAsia="標楷體" w:hAnsi="標楷體" w:cs="Times New Roman"/>
                <w:szCs w:val="24"/>
              </w:rPr>
              <w:t>教授</w:t>
            </w:r>
            <w:r w:rsidRPr="007353B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3069E2" w:rsidRPr="007353BF" w:rsidTr="00B3578B">
        <w:tc>
          <w:tcPr>
            <w:tcW w:w="1985" w:type="dxa"/>
          </w:tcPr>
          <w:p w:rsidR="003069E2" w:rsidRPr="007353BF" w:rsidRDefault="003069E2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Times New Roman" w:cs="Times New Roman"/>
                <w:szCs w:val="24"/>
              </w:rPr>
              <w:t>15:20 – 15:40</w:t>
            </w:r>
          </w:p>
        </w:tc>
        <w:tc>
          <w:tcPr>
            <w:tcW w:w="8080" w:type="dxa"/>
            <w:gridSpan w:val="2"/>
          </w:tcPr>
          <w:p w:rsidR="003069E2" w:rsidRPr="007353BF" w:rsidRDefault="003069E2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</w:rPr>
              <w:t>茶敘</w:t>
            </w:r>
          </w:p>
        </w:tc>
      </w:tr>
      <w:tr w:rsidR="003069E2" w:rsidRPr="007353BF" w:rsidTr="00B3578B">
        <w:tc>
          <w:tcPr>
            <w:tcW w:w="1985" w:type="dxa"/>
          </w:tcPr>
          <w:p w:rsidR="003069E2" w:rsidRPr="007353BF" w:rsidRDefault="003069E2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Times New Roman" w:cs="Times New Roman"/>
                <w:szCs w:val="24"/>
              </w:rPr>
              <w:t>15:40 – 16:20</w:t>
            </w:r>
          </w:p>
        </w:tc>
        <w:tc>
          <w:tcPr>
            <w:tcW w:w="4678" w:type="dxa"/>
          </w:tcPr>
          <w:p w:rsidR="003069E2" w:rsidRPr="007353BF" w:rsidRDefault="003069E2" w:rsidP="00A06AFA">
            <w:pPr>
              <w:spacing w:afterLines="5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  <w:u w:val="single"/>
              </w:rPr>
              <w:t>學術表現的新定位法：</w:t>
            </w:r>
            <w:r w:rsidRPr="007353BF">
              <w:rPr>
                <w:rFonts w:ascii="Times New Roman" w:eastAsia="標楷體" w:hAnsi="Times New Roman" w:cs="Times New Roman"/>
                <w:szCs w:val="24"/>
                <w:u w:val="single"/>
              </w:rPr>
              <w:t>DOI</w:t>
            </w:r>
            <w:r w:rsidRPr="007353BF">
              <w:rPr>
                <w:rFonts w:ascii="Times New Roman" w:eastAsia="標楷體" w:hAnsi="標楷體" w:cs="Times New Roman"/>
                <w:szCs w:val="24"/>
                <w:u w:val="single"/>
              </w:rPr>
              <w:t>帶來的運算服務</w:t>
            </w:r>
          </w:p>
          <w:p w:rsidR="003069E2" w:rsidRPr="007353BF" w:rsidRDefault="003069E2" w:rsidP="00A06AFA">
            <w:pPr>
              <w:spacing w:afterLines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Times New Roman" w:cs="Times New Roman"/>
                <w:szCs w:val="24"/>
              </w:rPr>
              <w:t>DOI</w:t>
            </w:r>
            <w:r w:rsidRPr="007353BF">
              <w:rPr>
                <w:rFonts w:ascii="Times New Roman" w:eastAsia="標楷體" w:hAnsi="標楷體" w:cs="Times New Roman"/>
                <w:szCs w:val="24"/>
              </w:rPr>
              <w:t>讓文獻緊密連結並可精</w:t>
            </w:r>
            <w:proofErr w:type="gramStart"/>
            <w:r w:rsidRPr="007353BF">
              <w:rPr>
                <w:rFonts w:ascii="Times New Roman" w:eastAsia="標楷體" w:hAnsi="標楷體" w:cs="Times New Roman"/>
                <w:szCs w:val="24"/>
              </w:rPr>
              <w:t>準追蹤互引狀態</w:t>
            </w:r>
            <w:proofErr w:type="gramEnd"/>
            <w:r w:rsidRPr="007353BF">
              <w:rPr>
                <w:rFonts w:ascii="Times New Roman" w:eastAsia="標楷體" w:hAnsi="標楷體" w:cs="Times New Roman"/>
                <w:szCs w:val="24"/>
              </w:rPr>
              <w:t>，提供作者、出版單位、資訊管理者掌握關鍵競爭力與定位研究社群影響力，做為學術發展方向之依據。</w:t>
            </w:r>
          </w:p>
        </w:tc>
        <w:tc>
          <w:tcPr>
            <w:tcW w:w="3402" w:type="dxa"/>
          </w:tcPr>
          <w:p w:rsidR="003069E2" w:rsidRPr="007353BF" w:rsidRDefault="003069E2" w:rsidP="00A06AFA">
            <w:pPr>
              <w:spacing w:afterLines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</w:rPr>
              <w:t>主講人：</w:t>
            </w:r>
          </w:p>
          <w:p w:rsidR="003069E2" w:rsidRPr="007353BF" w:rsidRDefault="003069E2" w:rsidP="00A06AFA">
            <w:pPr>
              <w:spacing w:afterLines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</w:rPr>
              <w:t>華藝</w:t>
            </w:r>
            <w:r w:rsidRPr="007353BF">
              <w:rPr>
                <w:rFonts w:ascii="Times New Roman" w:eastAsia="標楷體" w:hAnsi="Times New Roman" w:cs="Times New Roman"/>
                <w:szCs w:val="24"/>
              </w:rPr>
              <w:t xml:space="preserve"> DOI </w:t>
            </w:r>
            <w:r w:rsidRPr="007353BF">
              <w:rPr>
                <w:rFonts w:ascii="Times New Roman" w:eastAsia="標楷體" w:hAnsi="標楷體" w:cs="Times New Roman"/>
                <w:szCs w:val="24"/>
              </w:rPr>
              <w:t>註冊中心</w:t>
            </w:r>
            <w:r w:rsidR="00DD134F">
              <w:rPr>
                <w:rFonts w:ascii="Times New Roman" w:eastAsia="標楷體" w:hAnsi="標楷體" w:cs="Times New Roman" w:hint="eastAsia"/>
                <w:szCs w:val="24"/>
              </w:rPr>
              <w:br/>
            </w:r>
            <w:r w:rsidRPr="007353BF">
              <w:rPr>
                <w:rFonts w:ascii="Times New Roman" w:eastAsia="標楷體" w:hAnsi="標楷體" w:cs="Times New Roman"/>
                <w:szCs w:val="24"/>
              </w:rPr>
              <w:t>潘鳳儀</w:t>
            </w:r>
            <w:r w:rsidR="00DD134F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7353BF">
              <w:rPr>
                <w:rFonts w:ascii="Times New Roman" w:eastAsia="標楷體" w:hAnsi="標楷體" w:cs="Times New Roman"/>
                <w:szCs w:val="24"/>
              </w:rPr>
              <w:t>學術服務規劃師</w:t>
            </w:r>
          </w:p>
        </w:tc>
      </w:tr>
      <w:tr w:rsidR="003069E2" w:rsidRPr="007353BF" w:rsidTr="00B3578B">
        <w:tc>
          <w:tcPr>
            <w:tcW w:w="1985" w:type="dxa"/>
          </w:tcPr>
          <w:p w:rsidR="003069E2" w:rsidRPr="007353BF" w:rsidRDefault="003069E2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Times New Roman" w:cs="Times New Roman"/>
                <w:szCs w:val="24"/>
              </w:rPr>
              <w:t>16:20 – 16:40</w:t>
            </w:r>
          </w:p>
        </w:tc>
        <w:tc>
          <w:tcPr>
            <w:tcW w:w="8080" w:type="dxa"/>
            <w:gridSpan w:val="2"/>
          </w:tcPr>
          <w:p w:rsidR="003069E2" w:rsidRPr="007353BF" w:rsidRDefault="003069E2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</w:rPr>
              <w:t>綜合座談</w:t>
            </w:r>
          </w:p>
        </w:tc>
      </w:tr>
      <w:tr w:rsidR="003069E2" w:rsidRPr="007353BF" w:rsidTr="00B3578B">
        <w:tc>
          <w:tcPr>
            <w:tcW w:w="1985" w:type="dxa"/>
          </w:tcPr>
          <w:p w:rsidR="003069E2" w:rsidRPr="007353BF" w:rsidRDefault="003069E2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Times New Roman" w:cs="Times New Roman"/>
                <w:szCs w:val="24"/>
              </w:rPr>
              <w:t>16:40</w:t>
            </w:r>
          </w:p>
        </w:tc>
        <w:tc>
          <w:tcPr>
            <w:tcW w:w="8080" w:type="dxa"/>
            <w:gridSpan w:val="2"/>
          </w:tcPr>
          <w:p w:rsidR="003069E2" w:rsidRPr="007353BF" w:rsidRDefault="003069E2" w:rsidP="00A06AFA">
            <w:pPr>
              <w:spacing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3BF">
              <w:rPr>
                <w:rFonts w:ascii="Times New Roman" w:eastAsia="標楷體" w:hAnsi="標楷體" w:cs="Times New Roman"/>
                <w:szCs w:val="24"/>
              </w:rPr>
              <w:t>活動結束，賦歸</w:t>
            </w:r>
          </w:p>
        </w:tc>
      </w:tr>
    </w:tbl>
    <w:p w:rsidR="003069E2" w:rsidRDefault="003069E2" w:rsidP="003069E2">
      <w:pPr>
        <w:pStyle w:val="main"/>
        <w:shd w:val="clear" w:color="auto" w:fill="FFFFFF"/>
        <w:spacing w:line="240" w:lineRule="atLeast"/>
        <w:rPr>
          <w:rStyle w:val="text01"/>
          <w:rFonts w:ascii="Times New Roman" w:eastAsia="標楷體" w:hAnsi="Times New Roman" w:cs="Times New Roman"/>
          <w:color w:val="993333"/>
        </w:rPr>
      </w:pPr>
    </w:p>
    <w:p w:rsidR="00BA45DC" w:rsidRDefault="00BA45DC" w:rsidP="003069E2">
      <w:pPr>
        <w:pStyle w:val="main"/>
        <w:shd w:val="clear" w:color="auto" w:fill="FFFFFF"/>
        <w:spacing w:line="240" w:lineRule="atLeast"/>
        <w:rPr>
          <w:rStyle w:val="text01"/>
          <w:rFonts w:ascii="Times New Roman" w:eastAsia="標楷體" w:hAnsi="Times New Roman" w:cs="Times New Roman"/>
          <w:color w:val="993333"/>
        </w:rPr>
      </w:pPr>
    </w:p>
    <w:p w:rsidR="003069E2" w:rsidRDefault="003069E2" w:rsidP="003069E2">
      <w:pPr>
        <w:pStyle w:val="main"/>
        <w:shd w:val="clear" w:color="auto" w:fill="FFFFFF"/>
        <w:spacing w:line="240" w:lineRule="atLeast"/>
        <w:rPr>
          <w:rStyle w:val="text01"/>
          <w:rFonts w:ascii="Times New Roman" w:eastAsia="標楷體" w:hAnsi="Times New Roman" w:cs="Times New Roman"/>
          <w:color w:val="993333"/>
        </w:rPr>
      </w:pPr>
    </w:p>
    <w:p w:rsidR="00D90CF8" w:rsidRPr="007353BF" w:rsidRDefault="00D90CF8" w:rsidP="003069E2">
      <w:pPr>
        <w:pStyle w:val="main"/>
        <w:shd w:val="clear" w:color="auto" w:fill="FFFFFF"/>
        <w:spacing w:line="240" w:lineRule="atLeast"/>
        <w:rPr>
          <w:rStyle w:val="text01"/>
          <w:rFonts w:ascii="Times New Roman" w:eastAsia="標楷體" w:hAnsi="Times New Roman" w:cs="Times New Roman"/>
          <w:color w:val="993333"/>
        </w:rPr>
      </w:pPr>
    </w:p>
    <w:p w:rsidR="003069E2" w:rsidRPr="007353BF" w:rsidRDefault="003069E2" w:rsidP="003069E2">
      <w:pPr>
        <w:pStyle w:val="main"/>
        <w:shd w:val="clear" w:color="auto" w:fill="FFFFFF"/>
        <w:spacing w:line="240" w:lineRule="atLeast"/>
        <w:rPr>
          <w:rStyle w:val="text01"/>
          <w:rFonts w:ascii="Times New Roman" w:eastAsia="標楷體" w:hAnsi="Times New Roman" w:cs="Times New Roman"/>
          <w:color w:val="993333"/>
        </w:rPr>
      </w:pPr>
      <w:r w:rsidRPr="007353BF">
        <w:rPr>
          <w:rFonts w:ascii="Times New Roman" w:eastAsia="標楷體" w:hAnsi="標楷體" w:cs="Times New Roman"/>
          <w:b/>
          <w:sz w:val="28"/>
          <w:szCs w:val="28"/>
          <w:bdr w:val="single" w:sz="4" w:space="0" w:color="auto"/>
        </w:rPr>
        <w:t>交通</w:t>
      </w:r>
      <w:r w:rsidR="0035448B">
        <w:rPr>
          <w:rFonts w:ascii="Times New Roman" w:eastAsia="標楷體" w:hAnsi="標楷體" w:cs="Times New Roman" w:hint="eastAsia"/>
          <w:b/>
          <w:sz w:val="28"/>
          <w:szCs w:val="28"/>
          <w:bdr w:val="single" w:sz="4" w:space="0" w:color="auto"/>
        </w:rPr>
        <w:t>資訊</w:t>
      </w:r>
    </w:p>
    <w:p w:rsidR="003069E2" w:rsidRPr="007353BF" w:rsidRDefault="00213A4F" w:rsidP="0035448B">
      <w:pPr>
        <w:pStyle w:val="main"/>
        <w:shd w:val="clear" w:color="auto" w:fill="FFFFFF"/>
        <w:spacing w:line="240" w:lineRule="atLeast"/>
        <w:rPr>
          <w:rFonts w:ascii="Times New Roman" w:eastAsia="標楷體" w:hAnsi="Times New Roman" w:cs="Times New Roman"/>
          <w:color w:val="993333"/>
        </w:rPr>
      </w:pPr>
      <w:r w:rsidRPr="00213A4F">
        <w:rPr>
          <w:rStyle w:val="text01"/>
          <w:rFonts w:ascii="Times New Roman" w:eastAsia="標楷體" w:hAnsi="標楷體" w:cs="Times New Roman"/>
          <w:noProof/>
          <w:color w:val="993333"/>
        </w:rPr>
        <w:pict>
          <v:shape id="圖片 4" o:spid="_x0000_i1025" type="#_x0000_t75" alt="http://www.lib.ncku.edu.tw/www2008/guide/image/dot_3.gif" style="width:8.85pt;height:8.85pt;visibility:visible;mso-wrap-style:square" o:bullet="t">
            <v:imagedata r:id="rId9" o:title="dot_3"/>
          </v:shape>
        </w:pict>
      </w:r>
      <w:r w:rsidR="003069E2" w:rsidRPr="007353BF">
        <w:rPr>
          <w:rFonts w:ascii="Times New Roman" w:eastAsia="標楷體" w:hAnsi="Times New Roman" w:cs="Times New Roman"/>
          <w:noProof/>
          <w:color w:val="9933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-67945</wp:posOffset>
            </wp:positionV>
            <wp:extent cx="3637915" cy="3898265"/>
            <wp:effectExtent l="57150" t="19050" r="114935" b="83185"/>
            <wp:wrapThrough wrapText="bothSides">
              <wp:wrapPolygon edited="0">
                <wp:start x="-339" y="-106"/>
                <wp:lineTo x="-113" y="22061"/>
                <wp:lineTo x="22056" y="22061"/>
                <wp:lineTo x="22169" y="22061"/>
                <wp:lineTo x="22282" y="21955"/>
                <wp:lineTo x="22282" y="1267"/>
                <wp:lineTo x="22169" y="106"/>
                <wp:lineTo x="22056" y="-106"/>
                <wp:lineTo x="-339" y="-106"/>
              </wp:wrapPolygon>
            </wp:wrapThrough>
            <wp:docPr id="2" name="圖片 1" descr="http://www.lib.ncku.edu.tw/www2008/guide/image/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.ncku.edu.tw/www2008/guide/image/m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389826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69E2" w:rsidRPr="007353BF">
        <w:rPr>
          <w:rStyle w:val="text01"/>
          <w:rFonts w:ascii="Times New Roman" w:eastAsia="標楷體" w:hAnsi="標楷體" w:cs="Times New Roman"/>
          <w:color w:val="993333"/>
        </w:rPr>
        <w:t>火車：</w:t>
      </w:r>
      <w:r w:rsidR="003069E2" w:rsidRPr="007353BF">
        <w:rPr>
          <w:rFonts w:ascii="Times New Roman" w:eastAsia="標楷體" w:hAnsi="Times New Roman" w:cs="Times New Roman"/>
          <w:color w:val="666666"/>
        </w:rPr>
        <w:br/>
      </w:r>
      <w:r w:rsidR="003069E2" w:rsidRPr="007353BF">
        <w:rPr>
          <w:rFonts w:ascii="Times New Roman" w:eastAsia="標楷體" w:hAnsi="標楷體" w:cs="Times New Roman"/>
        </w:rPr>
        <w:t>台南站下車後，往後站方向，出口正對面即為大學路，大學路直走左手邊可見光復校區，再往前直走過勝利路，左側即為成功校區。</w:t>
      </w:r>
    </w:p>
    <w:p w:rsidR="003069E2" w:rsidRPr="007353BF" w:rsidRDefault="003069E2" w:rsidP="003069E2">
      <w:pPr>
        <w:pStyle w:val="main"/>
        <w:shd w:val="clear" w:color="auto" w:fill="FFFFFF"/>
        <w:spacing w:line="240" w:lineRule="atLeast"/>
        <w:rPr>
          <w:rFonts w:ascii="Times New Roman" w:eastAsia="標楷體" w:hAnsi="Times New Roman" w:cs="Times New Roman"/>
          <w:color w:val="666666"/>
        </w:rPr>
      </w:pPr>
      <w:r w:rsidRPr="007353BF">
        <w:rPr>
          <w:rFonts w:ascii="Times New Roman" w:eastAsia="標楷體" w:hAnsi="Times New Roman" w:cs="Times New Roman"/>
          <w:noProof/>
          <w:color w:val="993333"/>
        </w:rPr>
        <w:drawing>
          <wp:inline distT="0" distB="0" distL="0" distR="0">
            <wp:extent cx="114300" cy="114300"/>
            <wp:effectExtent l="19050" t="0" r="0" b="0"/>
            <wp:docPr id="4" name="圖片 4" descr="http://www.lib.ncku.edu.tw/www2008/guide/image/dot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b.ncku.edu.tw/www2008/guide/image/dot_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3BF">
        <w:rPr>
          <w:rStyle w:val="text01"/>
          <w:rFonts w:ascii="Times New Roman" w:eastAsia="標楷體" w:hAnsi="標楷體" w:cs="Times New Roman"/>
          <w:color w:val="993333"/>
        </w:rPr>
        <w:t>高鐵：</w:t>
      </w:r>
      <w:r w:rsidRPr="007353BF">
        <w:rPr>
          <w:rFonts w:ascii="Times New Roman" w:eastAsia="標楷體" w:hAnsi="Times New Roman" w:cs="Times New Roman"/>
          <w:color w:val="666666"/>
        </w:rPr>
        <w:br/>
      </w:r>
      <w:r w:rsidRPr="007353BF">
        <w:rPr>
          <w:rFonts w:ascii="Times New Roman" w:eastAsia="標楷體" w:hAnsi="標楷體" w:cs="Times New Roman"/>
        </w:rPr>
        <w:t>搭乘台灣高鐵抵台南站者，可至高鐵台南站二</w:t>
      </w:r>
      <w:proofErr w:type="gramStart"/>
      <w:r w:rsidRPr="007353BF">
        <w:rPr>
          <w:rFonts w:ascii="Times New Roman" w:eastAsia="標楷體" w:hAnsi="標楷體" w:cs="Times New Roman"/>
        </w:rPr>
        <w:t>樓轉乘通廊或</w:t>
      </w:r>
      <w:proofErr w:type="gramEnd"/>
      <w:r w:rsidRPr="007353BF">
        <w:rPr>
          <w:rFonts w:ascii="Times New Roman" w:eastAsia="標楷體" w:hAnsi="標楷體" w:cs="Times New Roman"/>
        </w:rPr>
        <w:t>一樓大廳</w:t>
      </w:r>
      <w:r w:rsidRPr="007353BF">
        <w:rPr>
          <w:rFonts w:ascii="Times New Roman" w:eastAsia="標楷體" w:hAnsi="Times New Roman" w:cs="Times New Roman"/>
        </w:rPr>
        <w:t>1</w:t>
      </w:r>
      <w:r w:rsidRPr="007353BF">
        <w:rPr>
          <w:rFonts w:ascii="Times New Roman" w:eastAsia="標楷體" w:hAnsi="標楷體" w:cs="Times New Roman"/>
        </w:rPr>
        <w:t>號出口前往台鐵沙崙站搭乘台鐵區間車前往台南火車站，約</w:t>
      </w:r>
      <w:r w:rsidRPr="007353BF">
        <w:rPr>
          <w:rFonts w:ascii="Times New Roman" w:eastAsia="標楷體" w:hAnsi="Times New Roman" w:cs="Times New Roman"/>
        </w:rPr>
        <w:t>30</w:t>
      </w:r>
      <w:r w:rsidRPr="007353BF">
        <w:rPr>
          <w:rFonts w:ascii="Times New Roman" w:eastAsia="標楷體" w:hAnsi="標楷體" w:cs="Times New Roman"/>
        </w:rPr>
        <w:t>分鐘</w:t>
      </w:r>
      <w:proofErr w:type="gramStart"/>
      <w:r w:rsidRPr="007353BF">
        <w:rPr>
          <w:rFonts w:ascii="Times New Roman" w:eastAsia="標楷體" w:hAnsi="標楷體" w:cs="Times New Roman"/>
        </w:rPr>
        <w:t>一</w:t>
      </w:r>
      <w:proofErr w:type="gramEnd"/>
      <w:r w:rsidRPr="007353BF">
        <w:rPr>
          <w:rFonts w:ascii="Times New Roman" w:eastAsia="標楷體" w:hAnsi="標楷體" w:cs="Times New Roman"/>
        </w:rPr>
        <w:t>班車，</w:t>
      </w:r>
      <w:r w:rsidRPr="007353BF">
        <w:rPr>
          <w:rFonts w:ascii="Times New Roman" w:eastAsia="標楷體" w:hAnsi="Times New Roman" w:cs="Times New Roman"/>
        </w:rPr>
        <w:t>20</w:t>
      </w:r>
      <w:r w:rsidRPr="007353BF">
        <w:rPr>
          <w:rFonts w:ascii="Times New Roman" w:eastAsia="標楷體" w:hAnsi="標楷體" w:cs="Times New Roman"/>
        </w:rPr>
        <w:t>分鐘可到達台南火車站；成功大學自台南火車站後站步行即可到達。</w:t>
      </w:r>
      <w:hyperlink r:id="rId12" w:tgtFrame="_blank" w:history="1">
        <w:r w:rsidRPr="007353BF">
          <w:rPr>
            <w:rStyle w:val="af"/>
            <w:rFonts w:ascii="Times New Roman" w:eastAsia="標楷體" w:hAnsi="標楷體" w:cs="Times New Roman"/>
            <w:b/>
            <w:bCs/>
            <w:color w:val="CC3333"/>
          </w:rPr>
          <w:t>（台灣高鐵轉乘服務資訊）</w:t>
        </w:r>
      </w:hyperlink>
    </w:p>
    <w:p w:rsidR="003069E2" w:rsidRPr="007353BF" w:rsidRDefault="003069E2" w:rsidP="003069E2">
      <w:pPr>
        <w:pStyle w:val="main"/>
        <w:shd w:val="clear" w:color="auto" w:fill="FFFFFF"/>
        <w:spacing w:line="240" w:lineRule="atLeast"/>
        <w:rPr>
          <w:rFonts w:ascii="Times New Roman" w:eastAsia="標楷體" w:hAnsi="Times New Roman" w:cs="Times New Roman"/>
          <w:color w:val="666666"/>
        </w:rPr>
      </w:pPr>
      <w:r w:rsidRPr="007353BF">
        <w:rPr>
          <w:rFonts w:ascii="Times New Roman" w:eastAsia="標楷體" w:hAnsi="Times New Roman" w:cs="Times New Roman"/>
          <w:noProof/>
          <w:color w:val="993333"/>
        </w:rPr>
        <w:drawing>
          <wp:inline distT="0" distB="0" distL="0" distR="0">
            <wp:extent cx="114300" cy="114300"/>
            <wp:effectExtent l="19050" t="0" r="0" b="0"/>
            <wp:docPr id="5" name="圖片 5" descr="http://www.lib.ncku.edu.tw/www2008/guide/image/dot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b.ncku.edu.tw/www2008/guide/image/dot_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3BF">
        <w:rPr>
          <w:rStyle w:val="text01"/>
          <w:rFonts w:ascii="Times New Roman" w:eastAsia="標楷體" w:hAnsi="標楷體" w:cs="Times New Roman"/>
          <w:color w:val="993333"/>
        </w:rPr>
        <w:t>客運：</w:t>
      </w:r>
      <w:r w:rsidRPr="007353BF">
        <w:rPr>
          <w:rFonts w:ascii="Times New Roman" w:eastAsia="標楷體" w:hAnsi="Times New Roman" w:cs="Times New Roman"/>
          <w:color w:val="666666"/>
        </w:rPr>
        <w:br/>
      </w:r>
      <w:r w:rsidRPr="007353BF">
        <w:rPr>
          <w:rFonts w:ascii="Times New Roman" w:eastAsia="標楷體" w:hAnsi="標楷體" w:cs="Times New Roman"/>
        </w:rPr>
        <w:t>前站：搭乘客運在台南火車站前站下車，可經由火車站附近的地下道到後站出口，出口正對面即為大學路，沿著大學路直走過勝利路，左側即為成功校區。</w:t>
      </w:r>
      <w:r w:rsidRPr="007353BF">
        <w:rPr>
          <w:rFonts w:ascii="Times New Roman" w:eastAsia="標楷體" w:hAnsi="Times New Roman" w:cs="Times New Roman"/>
        </w:rPr>
        <w:br/>
      </w:r>
      <w:r w:rsidRPr="007353BF">
        <w:rPr>
          <w:rFonts w:ascii="Times New Roman" w:eastAsia="標楷體" w:hAnsi="標楷體" w:cs="Times New Roman"/>
        </w:rPr>
        <w:t>前兵工廠：搭乘客運在兵工廠下車，可</w:t>
      </w:r>
      <w:proofErr w:type="gramStart"/>
      <w:r w:rsidRPr="007353BF">
        <w:rPr>
          <w:rFonts w:ascii="Times New Roman" w:eastAsia="標楷體" w:hAnsi="標楷體" w:cs="Times New Roman"/>
        </w:rPr>
        <w:t>搭乘大遠百</w:t>
      </w:r>
      <w:proofErr w:type="gramEnd"/>
      <w:r w:rsidRPr="007353BF">
        <w:rPr>
          <w:rFonts w:ascii="Times New Roman" w:eastAsia="標楷體" w:hAnsi="標楷體" w:cs="Times New Roman"/>
        </w:rPr>
        <w:t>的免費接駁公車，在火車站前站下車，再經過地下道到後站出口，出口正對面即為大學路，沿著大學路直走過勝利路，左側即為成功校區。</w:t>
      </w:r>
    </w:p>
    <w:p w:rsidR="003069E2" w:rsidRPr="007353BF" w:rsidRDefault="003069E2" w:rsidP="003069E2">
      <w:pPr>
        <w:pStyle w:val="main"/>
        <w:shd w:val="clear" w:color="auto" w:fill="FFFFFF"/>
        <w:spacing w:line="240" w:lineRule="atLeast"/>
        <w:rPr>
          <w:rFonts w:ascii="Times New Roman" w:eastAsia="標楷體" w:hAnsi="Times New Roman" w:cs="Times New Roman"/>
        </w:rPr>
      </w:pPr>
      <w:r w:rsidRPr="007353BF">
        <w:rPr>
          <w:rFonts w:ascii="Times New Roman" w:eastAsia="標楷體" w:hAnsi="Times New Roman" w:cs="Times New Roman"/>
          <w:noProof/>
          <w:color w:val="993333"/>
        </w:rPr>
        <w:drawing>
          <wp:inline distT="0" distB="0" distL="0" distR="0">
            <wp:extent cx="114300" cy="114300"/>
            <wp:effectExtent l="19050" t="0" r="0" b="0"/>
            <wp:docPr id="6" name="圖片 6" descr="http://www.lib.ncku.edu.tw/www2008/guide/image/dot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b.ncku.edu.tw/www2008/guide/image/dot_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3BF">
        <w:rPr>
          <w:rStyle w:val="text01"/>
          <w:rFonts w:ascii="Times New Roman" w:eastAsia="標楷體" w:hAnsi="標楷體" w:cs="Times New Roman"/>
          <w:color w:val="993333"/>
        </w:rPr>
        <w:t>開車</w:t>
      </w:r>
      <w:r w:rsidRPr="007353BF">
        <w:rPr>
          <w:rStyle w:val="text01"/>
          <w:rFonts w:ascii="Times New Roman" w:eastAsia="標楷體" w:hAnsi="Times New Roman" w:cs="Times New Roman"/>
          <w:color w:val="993333"/>
        </w:rPr>
        <w:t xml:space="preserve"> (</w:t>
      </w:r>
      <w:r w:rsidRPr="007353BF">
        <w:rPr>
          <w:rStyle w:val="text01"/>
          <w:rFonts w:ascii="Times New Roman" w:eastAsia="標楷體" w:hAnsi="標楷體" w:cs="Times New Roman"/>
          <w:color w:val="993333"/>
        </w:rPr>
        <w:t>南下</w:t>
      </w:r>
      <w:r w:rsidRPr="007353BF">
        <w:rPr>
          <w:rStyle w:val="text01"/>
          <w:rFonts w:ascii="Times New Roman" w:eastAsia="標楷體" w:hAnsi="Times New Roman" w:cs="Times New Roman"/>
          <w:color w:val="993333"/>
        </w:rPr>
        <w:t>)</w:t>
      </w:r>
      <w:r w:rsidRPr="007353BF">
        <w:rPr>
          <w:rStyle w:val="text01"/>
          <w:rFonts w:ascii="Times New Roman" w:eastAsia="標楷體" w:hAnsi="標楷體" w:cs="Times New Roman"/>
          <w:color w:val="993333"/>
        </w:rPr>
        <w:t>：</w:t>
      </w:r>
      <w:r w:rsidRPr="007353BF">
        <w:rPr>
          <w:rFonts w:ascii="Times New Roman" w:eastAsia="標楷體" w:hAnsi="Times New Roman" w:cs="Times New Roman"/>
          <w:color w:val="666666"/>
        </w:rPr>
        <w:br/>
      </w:r>
      <w:r w:rsidRPr="007353BF">
        <w:rPr>
          <w:rFonts w:ascii="Times New Roman" w:eastAsia="標楷體" w:hAnsi="標楷體" w:cs="Times New Roman"/>
        </w:rPr>
        <w:t>走中山高速公路南下</w:t>
      </w:r>
      <w:r w:rsidRPr="007353BF">
        <w:rPr>
          <w:rFonts w:ascii="Times New Roman" w:eastAsia="標楷體" w:hAnsi="Times New Roman" w:cs="Times New Roman"/>
        </w:rPr>
        <w:t xml:space="preserve"> → </w:t>
      </w:r>
      <w:r w:rsidRPr="007353BF">
        <w:rPr>
          <w:rFonts w:ascii="Times New Roman" w:eastAsia="標楷體" w:hAnsi="標楷體" w:cs="Times New Roman"/>
        </w:rPr>
        <w:t>於永康交流道下高速公路</w:t>
      </w:r>
      <w:r w:rsidRPr="007353BF">
        <w:rPr>
          <w:rFonts w:ascii="Times New Roman" w:eastAsia="標楷體" w:hAnsi="Times New Roman" w:cs="Times New Roman"/>
        </w:rPr>
        <w:t xml:space="preserve"> → </w:t>
      </w:r>
      <w:r w:rsidRPr="007353BF">
        <w:rPr>
          <w:rFonts w:ascii="Times New Roman" w:eastAsia="標楷體" w:hAnsi="標楷體" w:cs="Times New Roman"/>
        </w:rPr>
        <w:t>走中正南路</w:t>
      </w:r>
      <w:r w:rsidRPr="007353BF">
        <w:rPr>
          <w:rFonts w:ascii="Times New Roman" w:eastAsia="標楷體" w:hAnsi="Times New Roman" w:cs="Times New Roman"/>
        </w:rPr>
        <w:t>(</w:t>
      </w:r>
      <w:r w:rsidRPr="007353BF">
        <w:rPr>
          <w:rFonts w:ascii="Times New Roman" w:eastAsia="標楷體" w:hAnsi="標楷體" w:cs="Times New Roman"/>
        </w:rPr>
        <w:t>西向</w:t>
      </w:r>
      <w:r w:rsidRPr="007353BF">
        <w:rPr>
          <w:rFonts w:ascii="Times New Roman" w:eastAsia="標楷體" w:hAnsi="Times New Roman" w:cs="Times New Roman"/>
        </w:rPr>
        <w:t>)</w:t>
      </w:r>
      <w:r w:rsidRPr="007353BF">
        <w:rPr>
          <w:rFonts w:ascii="Times New Roman" w:eastAsia="標楷體" w:hAnsi="標楷體" w:cs="Times New Roman"/>
        </w:rPr>
        <w:t>往台南市區</w:t>
      </w:r>
      <w:r w:rsidRPr="007353BF">
        <w:rPr>
          <w:rFonts w:ascii="Times New Roman" w:eastAsia="標楷體" w:hAnsi="Times New Roman" w:cs="Times New Roman"/>
        </w:rPr>
        <w:t xml:space="preserve"> → </w:t>
      </w:r>
      <w:r w:rsidRPr="007353BF">
        <w:rPr>
          <w:rFonts w:ascii="Times New Roman" w:eastAsia="標楷體" w:hAnsi="標楷體" w:cs="Times New Roman"/>
        </w:rPr>
        <w:t>轉中華東路</w:t>
      </w:r>
      <w:r w:rsidRPr="007353BF">
        <w:rPr>
          <w:rFonts w:ascii="Times New Roman" w:eastAsia="標楷體" w:hAnsi="Times New Roman" w:cs="Times New Roman"/>
        </w:rPr>
        <w:t xml:space="preserve"> → </w:t>
      </w:r>
      <w:r w:rsidRPr="007353BF">
        <w:rPr>
          <w:rFonts w:ascii="Times New Roman" w:eastAsia="標楷體" w:hAnsi="標楷體" w:cs="Times New Roman"/>
        </w:rPr>
        <w:t>達小東路口右轉</w:t>
      </w:r>
      <w:r w:rsidRPr="007353BF">
        <w:rPr>
          <w:rFonts w:ascii="Times New Roman" w:eastAsia="標楷體" w:hAnsi="Times New Roman" w:cs="Times New Roman"/>
        </w:rPr>
        <w:t>(</w:t>
      </w:r>
      <w:r w:rsidRPr="007353BF">
        <w:rPr>
          <w:rFonts w:ascii="Times New Roman" w:eastAsia="標楷體" w:hAnsi="標楷體" w:cs="Times New Roman"/>
        </w:rPr>
        <w:t>西向</w:t>
      </w:r>
      <w:r w:rsidRPr="007353BF">
        <w:rPr>
          <w:rFonts w:ascii="Times New Roman" w:eastAsia="標楷體" w:hAnsi="Times New Roman" w:cs="Times New Roman"/>
        </w:rPr>
        <w:t>)</w:t>
      </w:r>
      <w:r w:rsidRPr="007353BF">
        <w:rPr>
          <w:rFonts w:ascii="Times New Roman" w:eastAsia="標楷體" w:hAnsi="標楷體" w:cs="Times New Roman"/>
        </w:rPr>
        <w:t>直走，先經過自強校區，再向前直走過長榮路，左側即為成功校區。</w:t>
      </w:r>
    </w:p>
    <w:p w:rsidR="003069E2" w:rsidRPr="007353BF" w:rsidRDefault="003069E2" w:rsidP="003069E2">
      <w:pPr>
        <w:pStyle w:val="main"/>
        <w:shd w:val="clear" w:color="auto" w:fill="FFFFFF"/>
        <w:spacing w:line="240" w:lineRule="atLeast"/>
        <w:rPr>
          <w:rFonts w:ascii="Times New Roman" w:eastAsia="標楷體" w:hAnsi="Times New Roman" w:cs="Times New Roman"/>
          <w:color w:val="666666"/>
        </w:rPr>
      </w:pPr>
      <w:r w:rsidRPr="007353BF">
        <w:rPr>
          <w:rFonts w:ascii="Times New Roman" w:eastAsia="標楷體" w:hAnsi="Times New Roman" w:cs="Times New Roman"/>
          <w:noProof/>
          <w:color w:val="993333"/>
        </w:rPr>
        <w:drawing>
          <wp:inline distT="0" distB="0" distL="0" distR="0">
            <wp:extent cx="114300" cy="114300"/>
            <wp:effectExtent l="19050" t="0" r="0" b="0"/>
            <wp:docPr id="7" name="圖片 7" descr="http://www.lib.ncku.edu.tw/www2008/guide/image/dot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b.ncku.edu.tw/www2008/guide/image/dot_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3BF">
        <w:rPr>
          <w:rStyle w:val="text01"/>
          <w:rFonts w:ascii="Times New Roman" w:eastAsia="標楷體" w:hAnsi="標楷體" w:cs="Times New Roman"/>
          <w:color w:val="993333"/>
        </w:rPr>
        <w:t>開車</w:t>
      </w:r>
      <w:r w:rsidRPr="007353BF">
        <w:rPr>
          <w:rStyle w:val="text01"/>
          <w:rFonts w:ascii="Times New Roman" w:eastAsia="標楷體" w:hAnsi="Times New Roman" w:cs="Times New Roman"/>
          <w:color w:val="993333"/>
        </w:rPr>
        <w:t xml:space="preserve"> (</w:t>
      </w:r>
      <w:r w:rsidRPr="007353BF">
        <w:rPr>
          <w:rStyle w:val="text01"/>
          <w:rFonts w:ascii="Times New Roman" w:eastAsia="標楷體" w:hAnsi="標楷體" w:cs="Times New Roman"/>
          <w:color w:val="993333"/>
        </w:rPr>
        <w:t>北上</w:t>
      </w:r>
      <w:r w:rsidRPr="007353BF">
        <w:rPr>
          <w:rStyle w:val="text01"/>
          <w:rFonts w:ascii="Times New Roman" w:eastAsia="標楷體" w:hAnsi="Times New Roman" w:cs="Times New Roman"/>
          <w:color w:val="993333"/>
        </w:rPr>
        <w:t>)</w:t>
      </w:r>
      <w:r w:rsidRPr="007353BF">
        <w:rPr>
          <w:rStyle w:val="text01"/>
          <w:rFonts w:ascii="Times New Roman" w:eastAsia="標楷體" w:hAnsi="標楷體" w:cs="Times New Roman"/>
          <w:color w:val="993333"/>
        </w:rPr>
        <w:t>：</w:t>
      </w:r>
      <w:r w:rsidRPr="007353BF">
        <w:rPr>
          <w:rFonts w:ascii="Times New Roman" w:eastAsia="標楷體" w:hAnsi="Times New Roman" w:cs="Times New Roman"/>
          <w:color w:val="666666"/>
        </w:rPr>
        <w:br/>
      </w:r>
      <w:r w:rsidRPr="007353BF">
        <w:rPr>
          <w:rFonts w:ascii="Times New Roman" w:eastAsia="標楷體" w:hAnsi="標楷體" w:cs="Times New Roman"/>
        </w:rPr>
        <w:t>走中山高速公路北上</w:t>
      </w:r>
      <w:r w:rsidRPr="007353BF">
        <w:rPr>
          <w:rFonts w:ascii="Times New Roman" w:eastAsia="標楷體" w:hAnsi="Times New Roman" w:cs="Times New Roman"/>
        </w:rPr>
        <w:t xml:space="preserve"> → </w:t>
      </w:r>
      <w:r w:rsidRPr="007353BF">
        <w:rPr>
          <w:rFonts w:ascii="Times New Roman" w:eastAsia="標楷體" w:hAnsi="標楷體" w:cs="Times New Roman"/>
        </w:rPr>
        <w:t>於仁德交流道下高速公路</w:t>
      </w:r>
      <w:r w:rsidRPr="007353BF">
        <w:rPr>
          <w:rFonts w:ascii="Times New Roman" w:eastAsia="標楷體" w:hAnsi="Times New Roman" w:cs="Times New Roman"/>
        </w:rPr>
        <w:t xml:space="preserve"> → </w:t>
      </w:r>
      <w:r w:rsidRPr="007353BF">
        <w:rPr>
          <w:rFonts w:ascii="Times New Roman" w:eastAsia="標楷體" w:hAnsi="標楷體" w:cs="Times New Roman"/>
        </w:rPr>
        <w:t>走東門路</w:t>
      </w:r>
      <w:r w:rsidRPr="007353BF">
        <w:rPr>
          <w:rFonts w:ascii="Times New Roman" w:eastAsia="標楷體" w:hAnsi="Times New Roman" w:cs="Times New Roman"/>
        </w:rPr>
        <w:t>(</w:t>
      </w:r>
      <w:r w:rsidRPr="007353BF">
        <w:rPr>
          <w:rFonts w:ascii="Times New Roman" w:eastAsia="標楷體" w:hAnsi="標楷體" w:cs="Times New Roman"/>
        </w:rPr>
        <w:t>西向</w:t>
      </w:r>
      <w:r w:rsidRPr="007353BF">
        <w:rPr>
          <w:rFonts w:ascii="Times New Roman" w:eastAsia="標楷體" w:hAnsi="Times New Roman" w:cs="Times New Roman"/>
        </w:rPr>
        <w:t>)</w:t>
      </w:r>
      <w:r w:rsidRPr="007353BF">
        <w:rPr>
          <w:rFonts w:ascii="Times New Roman" w:eastAsia="標楷體" w:hAnsi="標楷體" w:cs="Times New Roman"/>
        </w:rPr>
        <w:t>往台南市區</w:t>
      </w:r>
      <w:r w:rsidRPr="007353BF">
        <w:rPr>
          <w:rFonts w:ascii="Times New Roman" w:eastAsia="標楷體" w:hAnsi="Times New Roman" w:cs="Times New Roman"/>
        </w:rPr>
        <w:t xml:space="preserve"> → </w:t>
      </w:r>
      <w:proofErr w:type="gramStart"/>
      <w:r w:rsidRPr="007353BF">
        <w:rPr>
          <w:rFonts w:ascii="Times New Roman" w:eastAsia="標楷體" w:hAnsi="標楷體" w:cs="Times New Roman"/>
        </w:rPr>
        <w:t>直走遇長榮路</w:t>
      </w:r>
      <w:proofErr w:type="gramEnd"/>
      <w:r w:rsidRPr="007353BF">
        <w:rPr>
          <w:rFonts w:ascii="Times New Roman" w:eastAsia="標楷體" w:hAnsi="標楷體" w:cs="Times New Roman"/>
        </w:rPr>
        <w:t>右轉</w:t>
      </w:r>
      <w:r w:rsidRPr="007353BF">
        <w:rPr>
          <w:rFonts w:ascii="Times New Roman" w:eastAsia="標楷體" w:hAnsi="Times New Roman" w:cs="Times New Roman"/>
        </w:rPr>
        <w:t>(</w:t>
      </w:r>
      <w:r w:rsidRPr="007353BF">
        <w:rPr>
          <w:rFonts w:ascii="Times New Roman" w:eastAsia="標楷體" w:hAnsi="標楷體" w:cs="Times New Roman"/>
        </w:rPr>
        <w:t>北向</w:t>
      </w:r>
      <w:r w:rsidRPr="007353BF">
        <w:rPr>
          <w:rFonts w:ascii="Times New Roman" w:eastAsia="標楷體" w:hAnsi="Times New Roman" w:cs="Times New Roman"/>
        </w:rPr>
        <w:t>)</w:t>
      </w:r>
      <w:r w:rsidRPr="007353BF">
        <w:rPr>
          <w:rFonts w:ascii="Times New Roman" w:eastAsia="標楷體" w:hAnsi="標楷體" w:cs="Times New Roman"/>
        </w:rPr>
        <w:t>可抵自強、成功、敬業、建國校區</w:t>
      </w:r>
      <w:r w:rsidRPr="007353BF">
        <w:rPr>
          <w:rFonts w:ascii="Times New Roman" w:eastAsia="標楷體" w:hAnsi="Times New Roman" w:cs="Times New Roman"/>
        </w:rPr>
        <w:t xml:space="preserve"> → </w:t>
      </w:r>
      <w:r w:rsidRPr="007353BF">
        <w:rPr>
          <w:rFonts w:ascii="Times New Roman" w:eastAsia="標楷體" w:hAnsi="標楷體" w:cs="Times New Roman"/>
        </w:rPr>
        <w:t>或東門路過長榮路遇勝利路右轉</w:t>
      </w:r>
      <w:r w:rsidRPr="007353BF">
        <w:rPr>
          <w:rFonts w:ascii="Times New Roman" w:eastAsia="標楷體" w:hAnsi="Times New Roman" w:cs="Times New Roman"/>
        </w:rPr>
        <w:t>(</w:t>
      </w:r>
      <w:r w:rsidRPr="007353BF">
        <w:rPr>
          <w:rFonts w:ascii="Times New Roman" w:eastAsia="標楷體" w:hAnsi="標楷體" w:cs="Times New Roman"/>
        </w:rPr>
        <w:t>北向</w:t>
      </w:r>
      <w:r w:rsidRPr="007353BF">
        <w:rPr>
          <w:rFonts w:ascii="Times New Roman" w:eastAsia="標楷體" w:hAnsi="Times New Roman" w:cs="Times New Roman"/>
        </w:rPr>
        <w:t>)</w:t>
      </w:r>
      <w:proofErr w:type="gramStart"/>
      <w:r w:rsidRPr="007353BF">
        <w:rPr>
          <w:rFonts w:ascii="Times New Roman" w:eastAsia="標楷體" w:hAnsi="標楷體" w:cs="Times New Roman"/>
        </w:rPr>
        <w:t>直走可抵</w:t>
      </w:r>
      <w:proofErr w:type="gramEnd"/>
      <w:r w:rsidRPr="007353BF">
        <w:rPr>
          <w:rFonts w:ascii="Times New Roman" w:eastAsia="標楷體" w:hAnsi="標楷體" w:cs="Times New Roman"/>
        </w:rPr>
        <w:t>光復校區、成功校區。</w:t>
      </w:r>
    </w:p>
    <w:p w:rsidR="00E00053" w:rsidRPr="007353BF" w:rsidRDefault="00E00053" w:rsidP="00482CDC">
      <w:pPr>
        <w:rPr>
          <w:rFonts w:ascii="Times New Roman" w:eastAsia="標楷體" w:hAnsi="Times New Roman" w:cs="Times New Roman"/>
          <w:szCs w:val="28"/>
        </w:rPr>
      </w:pPr>
    </w:p>
    <w:sectPr w:rsidR="00E00053" w:rsidRPr="007353BF" w:rsidSect="00371FF2">
      <w:footerReference w:type="even" r:id="rId13"/>
      <w:footerReference w:type="default" r:id="rId14"/>
      <w:footerReference w:type="first" r:id="rId15"/>
      <w:pgSz w:w="11906" w:h="16838"/>
      <w:pgMar w:top="1440" w:right="1800" w:bottom="1440" w:left="1800" w:header="993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41" w:rsidRDefault="00093441" w:rsidP="004837F9">
      <w:r>
        <w:separator/>
      </w:r>
    </w:p>
  </w:endnote>
  <w:endnote w:type="continuationSeparator" w:id="0">
    <w:p w:rsidR="00093441" w:rsidRDefault="00093441" w:rsidP="00483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文鼎特明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7245"/>
      <w:docPartObj>
        <w:docPartGallery w:val="Page Numbers (Bottom of Page)"/>
        <w:docPartUnique/>
      </w:docPartObj>
    </w:sdtPr>
    <w:sdtContent>
      <w:p w:rsidR="00F77AB4" w:rsidRDefault="00213A4F">
        <w:pPr>
          <w:pStyle w:val="a8"/>
          <w:jc w:val="center"/>
        </w:pPr>
        <w:fldSimple w:instr=" PAGE   \* MERGEFORMAT ">
          <w:r w:rsidR="00A06AFA" w:rsidRPr="00A06AFA">
            <w:rPr>
              <w:noProof/>
              <w:lang w:val="zh-TW"/>
            </w:rPr>
            <w:t>2</w:t>
          </w:r>
        </w:fldSimple>
      </w:p>
    </w:sdtContent>
  </w:sdt>
  <w:p w:rsidR="00371FF2" w:rsidRPr="00F77AB4" w:rsidRDefault="00371FF2" w:rsidP="00F77A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7246"/>
      <w:docPartObj>
        <w:docPartGallery w:val="Page Numbers (Bottom of Page)"/>
        <w:docPartUnique/>
      </w:docPartObj>
    </w:sdtPr>
    <w:sdtContent>
      <w:p w:rsidR="00F77AB4" w:rsidRDefault="00213A4F">
        <w:pPr>
          <w:pStyle w:val="a8"/>
          <w:jc w:val="center"/>
        </w:pPr>
        <w:fldSimple w:instr=" PAGE   \* MERGEFORMAT ">
          <w:r w:rsidR="00D90CF8" w:rsidRPr="00D90CF8">
            <w:rPr>
              <w:noProof/>
              <w:lang w:val="zh-TW"/>
            </w:rPr>
            <w:t>3</w:t>
          </w:r>
        </w:fldSimple>
      </w:p>
    </w:sdtContent>
  </w:sdt>
  <w:p w:rsidR="00AD1802" w:rsidRPr="00F77AB4" w:rsidRDefault="00AD1802" w:rsidP="00F77AB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7247"/>
      <w:docPartObj>
        <w:docPartGallery w:val="Page Numbers (Bottom of Page)"/>
        <w:docPartUnique/>
      </w:docPartObj>
    </w:sdtPr>
    <w:sdtContent>
      <w:sdt>
        <w:sdtPr>
          <w:id w:val="1020676092"/>
          <w:docPartObj>
            <w:docPartGallery w:val="Page Numbers (Top of Page)"/>
            <w:docPartUnique/>
          </w:docPartObj>
        </w:sdtPr>
        <w:sdtContent>
          <w:p w:rsidR="00482CDC" w:rsidRDefault="00482CDC">
            <w:pPr>
              <w:pStyle w:val="a8"/>
              <w:jc w:val="center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 w:rsidR="00213A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13A4F">
              <w:rPr>
                <w:b/>
                <w:sz w:val="24"/>
                <w:szCs w:val="24"/>
              </w:rPr>
              <w:fldChar w:fldCharType="separate"/>
            </w:r>
            <w:r w:rsidR="00A06AFA">
              <w:rPr>
                <w:b/>
                <w:noProof/>
              </w:rPr>
              <w:t>1</w:t>
            </w:r>
            <w:r w:rsidR="00213A4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 w:rsidR="00213A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13A4F">
              <w:rPr>
                <w:b/>
                <w:sz w:val="24"/>
                <w:szCs w:val="24"/>
              </w:rPr>
              <w:fldChar w:fldCharType="separate"/>
            </w:r>
            <w:r w:rsidR="00A06AFA">
              <w:rPr>
                <w:b/>
                <w:noProof/>
              </w:rPr>
              <w:t>2</w:t>
            </w:r>
            <w:r w:rsidR="00213A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D1802" w:rsidRPr="00482CDC" w:rsidRDefault="00AD1802" w:rsidP="00482C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41" w:rsidRDefault="00093441" w:rsidP="004837F9">
      <w:r>
        <w:separator/>
      </w:r>
    </w:p>
  </w:footnote>
  <w:footnote w:type="continuationSeparator" w:id="0">
    <w:p w:rsidR="00093441" w:rsidRDefault="00093441" w:rsidP="00483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lib.ncku.edu.tw/www2008/guide/image/dot_3.gif" style="width:8.85pt;height:8.85pt;visibility:visible;mso-wrap-style:square" o:bullet="t">
        <v:imagedata r:id="rId1" o:title="dot_3"/>
      </v:shape>
    </w:pict>
  </w:numPicBullet>
  <w:abstractNum w:abstractNumId="0">
    <w:nsid w:val="04F7232B"/>
    <w:multiLevelType w:val="hybridMultilevel"/>
    <w:tmpl w:val="DB3666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107DF3"/>
    <w:multiLevelType w:val="hybridMultilevel"/>
    <w:tmpl w:val="4B300288"/>
    <w:lvl w:ilvl="0" w:tplc="B59A4CCA">
      <w:numFmt w:val="bullet"/>
      <w:lvlText w:val=""/>
      <w:lvlJc w:val="left"/>
      <w:pPr>
        <w:ind w:left="468" w:hanging="468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E73E4D"/>
    <w:multiLevelType w:val="hybridMultilevel"/>
    <w:tmpl w:val="04406CCE"/>
    <w:lvl w:ilvl="0" w:tplc="08B46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126289"/>
    <w:multiLevelType w:val="hybridMultilevel"/>
    <w:tmpl w:val="BFB87A2A"/>
    <w:lvl w:ilvl="0" w:tplc="40B264F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61A5B8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66A289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8EEE41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9021D4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9C87D9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2A034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67E0F7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A924CC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0B7549FA"/>
    <w:multiLevelType w:val="hybridMultilevel"/>
    <w:tmpl w:val="9DD6B8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6D5D2A"/>
    <w:multiLevelType w:val="hybridMultilevel"/>
    <w:tmpl w:val="5E32FE68"/>
    <w:lvl w:ilvl="0" w:tplc="04090005">
      <w:start w:val="1"/>
      <w:numFmt w:val="bullet"/>
      <w:lvlText w:val=""/>
      <w:lvlJc w:val="left"/>
      <w:pPr>
        <w:ind w:left="5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80"/>
      </w:pPr>
      <w:rPr>
        <w:rFonts w:ascii="Wingdings" w:hAnsi="Wingdings" w:hint="default"/>
      </w:rPr>
    </w:lvl>
  </w:abstractNum>
  <w:abstractNum w:abstractNumId="6">
    <w:nsid w:val="0C7B0453"/>
    <w:multiLevelType w:val="hybridMultilevel"/>
    <w:tmpl w:val="4426D0E2"/>
    <w:lvl w:ilvl="0" w:tplc="FBEE7118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A302A9"/>
    <w:multiLevelType w:val="hybridMultilevel"/>
    <w:tmpl w:val="48D0BEE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F1B3B"/>
    <w:multiLevelType w:val="hybridMultilevel"/>
    <w:tmpl w:val="D50CD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0E4F5F"/>
    <w:multiLevelType w:val="hybridMultilevel"/>
    <w:tmpl w:val="853855E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2665B12"/>
    <w:multiLevelType w:val="hybridMultilevel"/>
    <w:tmpl w:val="1A42BF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B419A2"/>
    <w:multiLevelType w:val="hybridMultilevel"/>
    <w:tmpl w:val="510475CE"/>
    <w:lvl w:ilvl="0" w:tplc="C9A204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794CED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5F441F"/>
    <w:multiLevelType w:val="hybridMultilevel"/>
    <w:tmpl w:val="B5CE5786"/>
    <w:lvl w:ilvl="0" w:tplc="C38A0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B61B65"/>
    <w:multiLevelType w:val="hybridMultilevel"/>
    <w:tmpl w:val="4F7E0DEA"/>
    <w:lvl w:ilvl="0" w:tplc="3C20F6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30660A"/>
    <w:multiLevelType w:val="hybridMultilevel"/>
    <w:tmpl w:val="BD60A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936E0B"/>
    <w:multiLevelType w:val="hybridMultilevel"/>
    <w:tmpl w:val="54301EF8"/>
    <w:lvl w:ilvl="0" w:tplc="70BEC404">
      <w:start w:val="3"/>
      <w:numFmt w:val="taiwaneseCountingThousand"/>
      <w:lvlText w:val="第%1節"/>
      <w:lvlJc w:val="left"/>
      <w:pPr>
        <w:tabs>
          <w:tab w:val="num" w:pos="1369"/>
        </w:tabs>
        <w:ind w:left="1369" w:hanging="9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16">
    <w:nsid w:val="2E971401"/>
    <w:multiLevelType w:val="hybridMultilevel"/>
    <w:tmpl w:val="305A6A30"/>
    <w:lvl w:ilvl="0" w:tplc="13D660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4E4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001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AB2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0D9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E72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C3C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8B2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484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40A88"/>
    <w:multiLevelType w:val="hybridMultilevel"/>
    <w:tmpl w:val="294CD666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4365484E"/>
    <w:multiLevelType w:val="hybridMultilevel"/>
    <w:tmpl w:val="2D20A8BE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>
    <w:nsid w:val="466005EA"/>
    <w:multiLevelType w:val="hybridMultilevel"/>
    <w:tmpl w:val="F072E764"/>
    <w:lvl w:ilvl="0" w:tplc="117874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2B0E93"/>
    <w:multiLevelType w:val="hybridMultilevel"/>
    <w:tmpl w:val="66ECEEBC"/>
    <w:lvl w:ilvl="0" w:tplc="67EC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285E81"/>
    <w:multiLevelType w:val="hybridMultilevel"/>
    <w:tmpl w:val="5400FB72"/>
    <w:lvl w:ilvl="0" w:tplc="C2EA2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BC2C5B"/>
    <w:multiLevelType w:val="hybridMultilevel"/>
    <w:tmpl w:val="61D0CAA2"/>
    <w:lvl w:ilvl="0" w:tplc="7C38EE06">
      <w:start w:val="1"/>
      <w:numFmt w:val="bullet"/>
      <w:lvlText w:val="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5D8F12D4"/>
    <w:multiLevelType w:val="hybridMultilevel"/>
    <w:tmpl w:val="260A8F66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C90754"/>
    <w:multiLevelType w:val="hybridMultilevel"/>
    <w:tmpl w:val="3D207E78"/>
    <w:lvl w:ilvl="0" w:tplc="21ECBE6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243ECB"/>
    <w:multiLevelType w:val="multilevel"/>
    <w:tmpl w:val="DFBC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F5287"/>
    <w:multiLevelType w:val="hybridMultilevel"/>
    <w:tmpl w:val="AA5291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413F84"/>
    <w:multiLevelType w:val="hybridMultilevel"/>
    <w:tmpl w:val="FA842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7F058D"/>
    <w:multiLevelType w:val="hybridMultilevel"/>
    <w:tmpl w:val="1C7061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7CAC3B6C">
      <w:numFmt w:val="bullet"/>
      <w:lvlText w:val=""/>
      <w:lvlJc w:val="left"/>
      <w:pPr>
        <w:ind w:left="960" w:hanging="480"/>
      </w:pPr>
      <w:rPr>
        <w:rFonts w:ascii="微軟正黑體" w:eastAsia="微軟正黑體" w:hAnsi="微軟正黑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0A252D0"/>
    <w:multiLevelType w:val="hybridMultilevel"/>
    <w:tmpl w:val="42924D9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3C923E92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C6148D"/>
    <w:multiLevelType w:val="hybridMultilevel"/>
    <w:tmpl w:val="4B7C3764"/>
    <w:lvl w:ilvl="0" w:tplc="EE7A6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EC3789"/>
    <w:multiLevelType w:val="hybridMultilevel"/>
    <w:tmpl w:val="88CA1B3A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847195"/>
    <w:multiLevelType w:val="hybridMultilevel"/>
    <w:tmpl w:val="B6A44348"/>
    <w:lvl w:ilvl="0" w:tplc="70CCC466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  <w:color w:val="auto"/>
      </w:rPr>
    </w:lvl>
    <w:lvl w:ilvl="1" w:tplc="CE94B586">
      <w:numFmt w:val="bullet"/>
      <w:lvlText w:val="-"/>
      <w:lvlJc w:val="left"/>
      <w:pPr>
        <w:ind w:left="1200" w:hanging="360"/>
      </w:pPr>
      <w:rPr>
        <w:rFonts w:ascii="微軟正黑體" w:eastAsia="微軟正黑體" w:hAnsi="微軟正黑體" w:cstheme="minorBidi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>
    <w:nsid w:val="76584F11"/>
    <w:multiLevelType w:val="hybridMultilevel"/>
    <w:tmpl w:val="117E843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8"/>
  </w:num>
  <w:num w:numId="3">
    <w:abstractNumId w:val="1"/>
  </w:num>
  <w:num w:numId="4">
    <w:abstractNumId w:val="3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22"/>
  </w:num>
  <w:num w:numId="9">
    <w:abstractNumId w:val="29"/>
  </w:num>
  <w:num w:numId="10">
    <w:abstractNumId w:val="6"/>
  </w:num>
  <w:num w:numId="11">
    <w:abstractNumId w:val="17"/>
  </w:num>
  <w:num w:numId="12">
    <w:abstractNumId w:val="27"/>
  </w:num>
  <w:num w:numId="13">
    <w:abstractNumId w:val="16"/>
  </w:num>
  <w:num w:numId="14">
    <w:abstractNumId w:val="2"/>
  </w:num>
  <w:num w:numId="15">
    <w:abstractNumId w:val="20"/>
  </w:num>
  <w:num w:numId="16">
    <w:abstractNumId w:val="21"/>
  </w:num>
  <w:num w:numId="17">
    <w:abstractNumId w:val="18"/>
  </w:num>
  <w:num w:numId="18">
    <w:abstractNumId w:val="31"/>
  </w:num>
  <w:num w:numId="19">
    <w:abstractNumId w:val="13"/>
  </w:num>
  <w:num w:numId="20">
    <w:abstractNumId w:val="15"/>
  </w:num>
  <w:num w:numId="21">
    <w:abstractNumId w:val="26"/>
  </w:num>
  <w:num w:numId="22">
    <w:abstractNumId w:val="4"/>
  </w:num>
  <w:num w:numId="23">
    <w:abstractNumId w:val="19"/>
  </w:num>
  <w:num w:numId="24">
    <w:abstractNumId w:val="9"/>
  </w:num>
  <w:num w:numId="25">
    <w:abstractNumId w:val="23"/>
  </w:num>
  <w:num w:numId="26">
    <w:abstractNumId w:val="33"/>
  </w:num>
  <w:num w:numId="27">
    <w:abstractNumId w:val="30"/>
  </w:num>
  <w:num w:numId="28">
    <w:abstractNumId w:val="12"/>
  </w:num>
  <w:num w:numId="29">
    <w:abstractNumId w:val="14"/>
  </w:num>
  <w:num w:numId="30">
    <w:abstractNumId w:val="8"/>
  </w:num>
  <w:num w:numId="31">
    <w:abstractNumId w:val="10"/>
  </w:num>
  <w:num w:numId="32">
    <w:abstractNumId w:val="0"/>
  </w:num>
  <w:num w:numId="33">
    <w:abstractNumId w:val="2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4438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D89"/>
    <w:rsid w:val="00000803"/>
    <w:rsid w:val="00000B97"/>
    <w:rsid w:val="000022FB"/>
    <w:rsid w:val="000023B4"/>
    <w:rsid w:val="000121C7"/>
    <w:rsid w:val="00020609"/>
    <w:rsid w:val="00020A02"/>
    <w:rsid w:val="00020CCB"/>
    <w:rsid w:val="00022A9D"/>
    <w:rsid w:val="00026771"/>
    <w:rsid w:val="000322D6"/>
    <w:rsid w:val="0003400E"/>
    <w:rsid w:val="00036B95"/>
    <w:rsid w:val="00041F1D"/>
    <w:rsid w:val="000445DA"/>
    <w:rsid w:val="00047595"/>
    <w:rsid w:val="00054899"/>
    <w:rsid w:val="00056825"/>
    <w:rsid w:val="000634CC"/>
    <w:rsid w:val="00064CDD"/>
    <w:rsid w:val="000670BB"/>
    <w:rsid w:val="0007016D"/>
    <w:rsid w:val="00071BEA"/>
    <w:rsid w:val="00072C01"/>
    <w:rsid w:val="00074F54"/>
    <w:rsid w:val="000754EE"/>
    <w:rsid w:val="00077C50"/>
    <w:rsid w:val="00081CB9"/>
    <w:rsid w:val="00082655"/>
    <w:rsid w:val="000879E7"/>
    <w:rsid w:val="00087F4E"/>
    <w:rsid w:val="00090396"/>
    <w:rsid w:val="00091D3B"/>
    <w:rsid w:val="00093441"/>
    <w:rsid w:val="0009577B"/>
    <w:rsid w:val="000974E2"/>
    <w:rsid w:val="000A0D45"/>
    <w:rsid w:val="000A2115"/>
    <w:rsid w:val="000A3014"/>
    <w:rsid w:val="000A411B"/>
    <w:rsid w:val="000A6FE1"/>
    <w:rsid w:val="000B0EE8"/>
    <w:rsid w:val="000B273D"/>
    <w:rsid w:val="000B4659"/>
    <w:rsid w:val="000B58E4"/>
    <w:rsid w:val="000C21EE"/>
    <w:rsid w:val="000C33E3"/>
    <w:rsid w:val="000C4575"/>
    <w:rsid w:val="000D01E1"/>
    <w:rsid w:val="000D26F5"/>
    <w:rsid w:val="000D5E62"/>
    <w:rsid w:val="000D6454"/>
    <w:rsid w:val="000E4C67"/>
    <w:rsid w:val="000E56DE"/>
    <w:rsid w:val="000F3A8C"/>
    <w:rsid w:val="0010020E"/>
    <w:rsid w:val="00102036"/>
    <w:rsid w:val="00104766"/>
    <w:rsid w:val="00105485"/>
    <w:rsid w:val="00105C62"/>
    <w:rsid w:val="00107BD2"/>
    <w:rsid w:val="00114BA7"/>
    <w:rsid w:val="001150D3"/>
    <w:rsid w:val="00116725"/>
    <w:rsid w:val="001169E8"/>
    <w:rsid w:val="0011765C"/>
    <w:rsid w:val="00120010"/>
    <w:rsid w:val="00124916"/>
    <w:rsid w:val="00125C13"/>
    <w:rsid w:val="00126503"/>
    <w:rsid w:val="00132CDB"/>
    <w:rsid w:val="00134F0F"/>
    <w:rsid w:val="00135551"/>
    <w:rsid w:val="00136A37"/>
    <w:rsid w:val="00140FDA"/>
    <w:rsid w:val="00141499"/>
    <w:rsid w:val="001468DF"/>
    <w:rsid w:val="00150360"/>
    <w:rsid w:val="0015186D"/>
    <w:rsid w:val="001524E0"/>
    <w:rsid w:val="00154505"/>
    <w:rsid w:val="001557FF"/>
    <w:rsid w:val="00156DD6"/>
    <w:rsid w:val="00160E3C"/>
    <w:rsid w:val="001623AA"/>
    <w:rsid w:val="00165DD6"/>
    <w:rsid w:val="00175EBD"/>
    <w:rsid w:val="00176CD0"/>
    <w:rsid w:val="00181C83"/>
    <w:rsid w:val="00182A50"/>
    <w:rsid w:val="0018401D"/>
    <w:rsid w:val="001908D3"/>
    <w:rsid w:val="00193989"/>
    <w:rsid w:val="0019504B"/>
    <w:rsid w:val="001A02A1"/>
    <w:rsid w:val="001A15CC"/>
    <w:rsid w:val="001A5AD8"/>
    <w:rsid w:val="001B011D"/>
    <w:rsid w:val="001B4589"/>
    <w:rsid w:val="001B480D"/>
    <w:rsid w:val="001B4941"/>
    <w:rsid w:val="001B5E16"/>
    <w:rsid w:val="001C0BB3"/>
    <w:rsid w:val="001C5ABE"/>
    <w:rsid w:val="001C67B3"/>
    <w:rsid w:val="001D2BF6"/>
    <w:rsid w:val="001E105E"/>
    <w:rsid w:val="001E226E"/>
    <w:rsid w:val="001E2641"/>
    <w:rsid w:val="001E313E"/>
    <w:rsid w:val="001E567B"/>
    <w:rsid w:val="001E6183"/>
    <w:rsid w:val="001F3433"/>
    <w:rsid w:val="001F5696"/>
    <w:rsid w:val="00204953"/>
    <w:rsid w:val="00204AFE"/>
    <w:rsid w:val="00205D6B"/>
    <w:rsid w:val="00211321"/>
    <w:rsid w:val="0021155F"/>
    <w:rsid w:val="00213A4F"/>
    <w:rsid w:val="0021411F"/>
    <w:rsid w:val="0021579F"/>
    <w:rsid w:val="0021636B"/>
    <w:rsid w:val="0021722A"/>
    <w:rsid w:val="00217DD7"/>
    <w:rsid w:val="0022101F"/>
    <w:rsid w:val="00226792"/>
    <w:rsid w:val="002306BB"/>
    <w:rsid w:val="00246FDA"/>
    <w:rsid w:val="002472BD"/>
    <w:rsid w:val="0025505B"/>
    <w:rsid w:val="00257AF9"/>
    <w:rsid w:val="00260AF3"/>
    <w:rsid w:val="00263F5A"/>
    <w:rsid w:val="00266187"/>
    <w:rsid w:val="002745D3"/>
    <w:rsid w:val="00274717"/>
    <w:rsid w:val="0027651A"/>
    <w:rsid w:val="00281545"/>
    <w:rsid w:val="00282994"/>
    <w:rsid w:val="002840FD"/>
    <w:rsid w:val="00290F82"/>
    <w:rsid w:val="002A5857"/>
    <w:rsid w:val="002B1AC1"/>
    <w:rsid w:val="002B22A3"/>
    <w:rsid w:val="002B2764"/>
    <w:rsid w:val="002B3DBB"/>
    <w:rsid w:val="002D0B22"/>
    <w:rsid w:val="002D12CD"/>
    <w:rsid w:val="002D610C"/>
    <w:rsid w:val="002E3ABA"/>
    <w:rsid w:val="002E426F"/>
    <w:rsid w:val="002F0856"/>
    <w:rsid w:val="002F34EB"/>
    <w:rsid w:val="002F3F01"/>
    <w:rsid w:val="002F6CF7"/>
    <w:rsid w:val="002F6FED"/>
    <w:rsid w:val="002F76B0"/>
    <w:rsid w:val="00301CD7"/>
    <w:rsid w:val="003025C3"/>
    <w:rsid w:val="00303B7C"/>
    <w:rsid w:val="00306016"/>
    <w:rsid w:val="00306678"/>
    <w:rsid w:val="003069E2"/>
    <w:rsid w:val="0031211C"/>
    <w:rsid w:val="00313B01"/>
    <w:rsid w:val="00315E97"/>
    <w:rsid w:val="003164E5"/>
    <w:rsid w:val="00326E02"/>
    <w:rsid w:val="00326E60"/>
    <w:rsid w:val="0033081E"/>
    <w:rsid w:val="003331F4"/>
    <w:rsid w:val="00333BA4"/>
    <w:rsid w:val="00335706"/>
    <w:rsid w:val="0033630C"/>
    <w:rsid w:val="003378AA"/>
    <w:rsid w:val="00341F09"/>
    <w:rsid w:val="00342691"/>
    <w:rsid w:val="00342C3B"/>
    <w:rsid w:val="003478B1"/>
    <w:rsid w:val="0035315E"/>
    <w:rsid w:val="0035448B"/>
    <w:rsid w:val="00354787"/>
    <w:rsid w:val="0035642C"/>
    <w:rsid w:val="00363BC3"/>
    <w:rsid w:val="0036556D"/>
    <w:rsid w:val="00366161"/>
    <w:rsid w:val="00367097"/>
    <w:rsid w:val="00371FF2"/>
    <w:rsid w:val="003728FB"/>
    <w:rsid w:val="003755B2"/>
    <w:rsid w:val="003773E9"/>
    <w:rsid w:val="00380520"/>
    <w:rsid w:val="00380B33"/>
    <w:rsid w:val="003810A9"/>
    <w:rsid w:val="0038411E"/>
    <w:rsid w:val="00387AC4"/>
    <w:rsid w:val="003916CE"/>
    <w:rsid w:val="003918E9"/>
    <w:rsid w:val="00395046"/>
    <w:rsid w:val="0039763A"/>
    <w:rsid w:val="003A129B"/>
    <w:rsid w:val="003A26BB"/>
    <w:rsid w:val="003B5B02"/>
    <w:rsid w:val="003B647B"/>
    <w:rsid w:val="003B6D81"/>
    <w:rsid w:val="003C349F"/>
    <w:rsid w:val="003C4CB0"/>
    <w:rsid w:val="003C6CFB"/>
    <w:rsid w:val="003C7391"/>
    <w:rsid w:val="003D09B6"/>
    <w:rsid w:val="003D38A7"/>
    <w:rsid w:val="003D41FD"/>
    <w:rsid w:val="003E0646"/>
    <w:rsid w:val="003E088D"/>
    <w:rsid w:val="003E3284"/>
    <w:rsid w:val="003E3AFD"/>
    <w:rsid w:val="003E3C80"/>
    <w:rsid w:val="003E4118"/>
    <w:rsid w:val="003F0D84"/>
    <w:rsid w:val="003F2C36"/>
    <w:rsid w:val="003F4E0D"/>
    <w:rsid w:val="003F72EF"/>
    <w:rsid w:val="0040203F"/>
    <w:rsid w:val="00402685"/>
    <w:rsid w:val="00407AAE"/>
    <w:rsid w:val="004154E2"/>
    <w:rsid w:val="00421E70"/>
    <w:rsid w:val="004243D1"/>
    <w:rsid w:val="00430AF3"/>
    <w:rsid w:val="00432CD2"/>
    <w:rsid w:val="0043513A"/>
    <w:rsid w:val="00441D3F"/>
    <w:rsid w:val="0044297C"/>
    <w:rsid w:val="00444AD2"/>
    <w:rsid w:val="00452F97"/>
    <w:rsid w:val="00455521"/>
    <w:rsid w:val="004607F1"/>
    <w:rsid w:val="00461172"/>
    <w:rsid w:val="00461941"/>
    <w:rsid w:val="00463459"/>
    <w:rsid w:val="004660FC"/>
    <w:rsid w:val="004729EA"/>
    <w:rsid w:val="00480F36"/>
    <w:rsid w:val="00482CDC"/>
    <w:rsid w:val="004837F9"/>
    <w:rsid w:val="0048509B"/>
    <w:rsid w:val="00487E6B"/>
    <w:rsid w:val="0049091F"/>
    <w:rsid w:val="00496ED9"/>
    <w:rsid w:val="00497D72"/>
    <w:rsid w:val="004A0231"/>
    <w:rsid w:val="004A06C7"/>
    <w:rsid w:val="004A1013"/>
    <w:rsid w:val="004A7784"/>
    <w:rsid w:val="004B18A4"/>
    <w:rsid w:val="004B6A96"/>
    <w:rsid w:val="004C1353"/>
    <w:rsid w:val="004C5EF3"/>
    <w:rsid w:val="004C654D"/>
    <w:rsid w:val="004D6FD3"/>
    <w:rsid w:val="004E0CB8"/>
    <w:rsid w:val="004E56A9"/>
    <w:rsid w:val="004F4CB5"/>
    <w:rsid w:val="005024F9"/>
    <w:rsid w:val="005210F8"/>
    <w:rsid w:val="00526462"/>
    <w:rsid w:val="005317CB"/>
    <w:rsid w:val="0054201A"/>
    <w:rsid w:val="00553CEC"/>
    <w:rsid w:val="00561277"/>
    <w:rsid w:val="00561A1C"/>
    <w:rsid w:val="00562285"/>
    <w:rsid w:val="0056616B"/>
    <w:rsid w:val="00567D22"/>
    <w:rsid w:val="005711B7"/>
    <w:rsid w:val="00575426"/>
    <w:rsid w:val="00577A74"/>
    <w:rsid w:val="00582998"/>
    <w:rsid w:val="00584D01"/>
    <w:rsid w:val="00585DFF"/>
    <w:rsid w:val="005867EB"/>
    <w:rsid w:val="00590171"/>
    <w:rsid w:val="005929E5"/>
    <w:rsid w:val="005939DB"/>
    <w:rsid w:val="0059445A"/>
    <w:rsid w:val="00595A5B"/>
    <w:rsid w:val="00596BFB"/>
    <w:rsid w:val="005A063D"/>
    <w:rsid w:val="005A13E2"/>
    <w:rsid w:val="005A5506"/>
    <w:rsid w:val="005A5D9A"/>
    <w:rsid w:val="005A6BCE"/>
    <w:rsid w:val="005B029C"/>
    <w:rsid w:val="005B4109"/>
    <w:rsid w:val="005B5E63"/>
    <w:rsid w:val="005C3D18"/>
    <w:rsid w:val="005C7C7B"/>
    <w:rsid w:val="005D261B"/>
    <w:rsid w:val="005D2958"/>
    <w:rsid w:val="005D30CC"/>
    <w:rsid w:val="005D3C95"/>
    <w:rsid w:val="005D489B"/>
    <w:rsid w:val="005E0087"/>
    <w:rsid w:val="005E0788"/>
    <w:rsid w:val="005E3458"/>
    <w:rsid w:val="005E6736"/>
    <w:rsid w:val="005E6A28"/>
    <w:rsid w:val="005F1660"/>
    <w:rsid w:val="005F405E"/>
    <w:rsid w:val="005F752F"/>
    <w:rsid w:val="005F7D3B"/>
    <w:rsid w:val="00600724"/>
    <w:rsid w:val="00603E8D"/>
    <w:rsid w:val="0061154D"/>
    <w:rsid w:val="00611EFE"/>
    <w:rsid w:val="00612463"/>
    <w:rsid w:val="006137E6"/>
    <w:rsid w:val="00614DD9"/>
    <w:rsid w:val="00616E02"/>
    <w:rsid w:val="00621569"/>
    <w:rsid w:val="00622CE9"/>
    <w:rsid w:val="006275DC"/>
    <w:rsid w:val="00627D33"/>
    <w:rsid w:val="00631F51"/>
    <w:rsid w:val="00632888"/>
    <w:rsid w:val="006335CF"/>
    <w:rsid w:val="00636009"/>
    <w:rsid w:val="00637789"/>
    <w:rsid w:val="0064320D"/>
    <w:rsid w:val="00644DBE"/>
    <w:rsid w:val="0064675F"/>
    <w:rsid w:val="00654CFC"/>
    <w:rsid w:val="00654F2E"/>
    <w:rsid w:val="00657285"/>
    <w:rsid w:val="00660A7D"/>
    <w:rsid w:val="00661582"/>
    <w:rsid w:val="006628E0"/>
    <w:rsid w:val="006647AF"/>
    <w:rsid w:val="00664F9D"/>
    <w:rsid w:val="006706EF"/>
    <w:rsid w:val="00671EF0"/>
    <w:rsid w:val="00691376"/>
    <w:rsid w:val="006917BD"/>
    <w:rsid w:val="006928EC"/>
    <w:rsid w:val="006A1830"/>
    <w:rsid w:val="006A1D40"/>
    <w:rsid w:val="006B476A"/>
    <w:rsid w:val="006B4A0B"/>
    <w:rsid w:val="006B5EC8"/>
    <w:rsid w:val="006B7E08"/>
    <w:rsid w:val="006C288C"/>
    <w:rsid w:val="006C2BF0"/>
    <w:rsid w:val="006C40E0"/>
    <w:rsid w:val="006C4550"/>
    <w:rsid w:val="006C7CF0"/>
    <w:rsid w:val="006D0A63"/>
    <w:rsid w:val="006D11B9"/>
    <w:rsid w:val="006D4392"/>
    <w:rsid w:val="006E0A3A"/>
    <w:rsid w:val="006E0D57"/>
    <w:rsid w:val="006E199D"/>
    <w:rsid w:val="006E1FB3"/>
    <w:rsid w:val="006E34D9"/>
    <w:rsid w:val="006E5006"/>
    <w:rsid w:val="006E5D03"/>
    <w:rsid w:val="006E6F6A"/>
    <w:rsid w:val="006E73C3"/>
    <w:rsid w:val="006F35F5"/>
    <w:rsid w:val="00700077"/>
    <w:rsid w:val="00702317"/>
    <w:rsid w:val="00705592"/>
    <w:rsid w:val="00706F43"/>
    <w:rsid w:val="00710E54"/>
    <w:rsid w:val="00713516"/>
    <w:rsid w:val="00716CDF"/>
    <w:rsid w:val="007226EF"/>
    <w:rsid w:val="00725F58"/>
    <w:rsid w:val="00733758"/>
    <w:rsid w:val="00734319"/>
    <w:rsid w:val="007353BF"/>
    <w:rsid w:val="00742FDD"/>
    <w:rsid w:val="0074553C"/>
    <w:rsid w:val="007515DF"/>
    <w:rsid w:val="007615E8"/>
    <w:rsid w:val="00765C5A"/>
    <w:rsid w:val="00765F5C"/>
    <w:rsid w:val="00770B09"/>
    <w:rsid w:val="0077576C"/>
    <w:rsid w:val="007830D0"/>
    <w:rsid w:val="00786E68"/>
    <w:rsid w:val="00792F3C"/>
    <w:rsid w:val="00795058"/>
    <w:rsid w:val="00796F35"/>
    <w:rsid w:val="007A0D31"/>
    <w:rsid w:val="007A16BA"/>
    <w:rsid w:val="007A2863"/>
    <w:rsid w:val="007A68D7"/>
    <w:rsid w:val="007A738C"/>
    <w:rsid w:val="007B08DD"/>
    <w:rsid w:val="007B152C"/>
    <w:rsid w:val="007B24E4"/>
    <w:rsid w:val="007B6BA6"/>
    <w:rsid w:val="007C1941"/>
    <w:rsid w:val="007C27DB"/>
    <w:rsid w:val="007C3E86"/>
    <w:rsid w:val="007C5F7B"/>
    <w:rsid w:val="007C5FAC"/>
    <w:rsid w:val="007D53FE"/>
    <w:rsid w:val="007E07FB"/>
    <w:rsid w:val="007E2413"/>
    <w:rsid w:val="007E2601"/>
    <w:rsid w:val="007E3866"/>
    <w:rsid w:val="007E4ACA"/>
    <w:rsid w:val="007E4EC7"/>
    <w:rsid w:val="007F2AC5"/>
    <w:rsid w:val="007F391D"/>
    <w:rsid w:val="007F6605"/>
    <w:rsid w:val="007F6EC7"/>
    <w:rsid w:val="00806B18"/>
    <w:rsid w:val="008077A7"/>
    <w:rsid w:val="00807DBB"/>
    <w:rsid w:val="00810EEE"/>
    <w:rsid w:val="00812585"/>
    <w:rsid w:val="00812734"/>
    <w:rsid w:val="00821916"/>
    <w:rsid w:val="00822AB8"/>
    <w:rsid w:val="00825298"/>
    <w:rsid w:val="00825FD3"/>
    <w:rsid w:val="00827CBF"/>
    <w:rsid w:val="008314AE"/>
    <w:rsid w:val="00831C50"/>
    <w:rsid w:val="00834B99"/>
    <w:rsid w:val="00835DED"/>
    <w:rsid w:val="00841172"/>
    <w:rsid w:val="00841198"/>
    <w:rsid w:val="00842EF3"/>
    <w:rsid w:val="00842FBD"/>
    <w:rsid w:val="00850AAE"/>
    <w:rsid w:val="008516D0"/>
    <w:rsid w:val="00854635"/>
    <w:rsid w:val="00854EDD"/>
    <w:rsid w:val="00860D25"/>
    <w:rsid w:val="00862170"/>
    <w:rsid w:val="00866041"/>
    <w:rsid w:val="00867E00"/>
    <w:rsid w:val="00870176"/>
    <w:rsid w:val="008720C4"/>
    <w:rsid w:val="00880E55"/>
    <w:rsid w:val="00885506"/>
    <w:rsid w:val="008873FA"/>
    <w:rsid w:val="0088770F"/>
    <w:rsid w:val="008925F7"/>
    <w:rsid w:val="00894B0E"/>
    <w:rsid w:val="00897550"/>
    <w:rsid w:val="008A1CBD"/>
    <w:rsid w:val="008A342B"/>
    <w:rsid w:val="008A35A1"/>
    <w:rsid w:val="008A48F6"/>
    <w:rsid w:val="008A6FBA"/>
    <w:rsid w:val="008A7E96"/>
    <w:rsid w:val="008B3593"/>
    <w:rsid w:val="008B3ECE"/>
    <w:rsid w:val="008B6091"/>
    <w:rsid w:val="008B655C"/>
    <w:rsid w:val="008C209B"/>
    <w:rsid w:val="008C52BB"/>
    <w:rsid w:val="008C611C"/>
    <w:rsid w:val="008D128F"/>
    <w:rsid w:val="008D130C"/>
    <w:rsid w:val="008D5841"/>
    <w:rsid w:val="008D5A1F"/>
    <w:rsid w:val="008D5D3A"/>
    <w:rsid w:val="008D5F9C"/>
    <w:rsid w:val="008E3A56"/>
    <w:rsid w:val="008F17B2"/>
    <w:rsid w:val="008F1A50"/>
    <w:rsid w:val="008F2B4A"/>
    <w:rsid w:val="008F2EC0"/>
    <w:rsid w:val="008F3779"/>
    <w:rsid w:val="009002B7"/>
    <w:rsid w:val="009016A4"/>
    <w:rsid w:val="00903BD8"/>
    <w:rsid w:val="00907202"/>
    <w:rsid w:val="009100F7"/>
    <w:rsid w:val="00910FB5"/>
    <w:rsid w:val="00914EEB"/>
    <w:rsid w:val="0091575E"/>
    <w:rsid w:val="0092048D"/>
    <w:rsid w:val="00922F9F"/>
    <w:rsid w:val="009239B6"/>
    <w:rsid w:val="009248C7"/>
    <w:rsid w:val="00924EFB"/>
    <w:rsid w:val="009311F7"/>
    <w:rsid w:val="0093681B"/>
    <w:rsid w:val="00941AAE"/>
    <w:rsid w:val="00941AF6"/>
    <w:rsid w:val="0094372A"/>
    <w:rsid w:val="00943AC0"/>
    <w:rsid w:val="00946956"/>
    <w:rsid w:val="00946F15"/>
    <w:rsid w:val="0095152D"/>
    <w:rsid w:val="00954AA3"/>
    <w:rsid w:val="00957F0D"/>
    <w:rsid w:val="00961084"/>
    <w:rsid w:val="00961368"/>
    <w:rsid w:val="00961A4C"/>
    <w:rsid w:val="00962668"/>
    <w:rsid w:val="0096552C"/>
    <w:rsid w:val="00966160"/>
    <w:rsid w:val="009705D5"/>
    <w:rsid w:val="00974C0F"/>
    <w:rsid w:val="00974EF1"/>
    <w:rsid w:val="00981FAA"/>
    <w:rsid w:val="009833FD"/>
    <w:rsid w:val="00984EE5"/>
    <w:rsid w:val="00991614"/>
    <w:rsid w:val="00993573"/>
    <w:rsid w:val="00994996"/>
    <w:rsid w:val="009A4025"/>
    <w:rsid w:val="009A686E"/>
    <w:rsid w:val="009B2991"/>
    <w:rsid w:val="009B7DCA"/>
    <w:rsid w:val="009C0132"/>
    <w:rsid w:val="009D2115"/>
    <w:rsid w:val="009D5492"/>
    <w:rsid w:val="009D6AF7"/>
    <w:rsid w:val="009E4B32"/>
    <w:rsid w:val="009E529E"/>
    <w:rsid w:val="009E649D"/>
    <w:rsid w:val="009E6AE9"/>
    <w:rsid w:val="009F1236"/>
    <w:rsid w:val="009F2038"/>
    <w:rsid w:val="009F5547"/>
    <w:rsid w:val="009F59EE"/>
    <w:rsid w:val="009F6E54"/>
    <w:rsid w:val="00A02A5F"/>
    <w:rsid w:val="00A02A96"/>
    <w:rsid w:val="00A06AD9"/>
    <w:rsid w:val="00A06AFA"/>
    <w:rsid w:val="00A07033"/>
    <w:rsid w:val="00A12356"/>
    <w:rsid w:val="00A15557"/>
    <w:rsid w:val="00A16013"/>
    <w:rsid w:val="00A20E4D"/>
    <w:rsid w:val="00A23742"/>
    <w:rsid w:val="00A2614A"/>
    <w:rsid w:val="00A3007C"/>
    <w:rsid w:val="00A30102"/>
    <w:rsid w:val="00A351B3"/>
    <w:rsid w:val="00A356B8"/>
    <w:rsid w:val="00A35898"/>
    <w:rsid w:val="00A3719E"/>
    <w:rsid w:val="00A41235"/>
    <w:rsid w:val="00A41CE8"/>
    <w:rsid w:val="00A41DA2"/>
    <w:rsid w:val="00A459C0"/>
    <w:rsid w:val="00A46105"/>
    <w:rsid w:val="00A47508"/>
    <w:rsid w:val="00A50A4A"/>
    <w:rsid w:val="00A53118"/>
    <w:rsid w:val="00A570D6"/>
    <w:rsid w:val="00A61160"/>
    <w:rsid w:val="00A63D7A"/>
    <w:rsid w:val="00A71116"/>
    <w:rsid w:val="00A75546"/>
    <w:rsid w:val="00A75F0C"/>
    <w:rsid w:val="00A7683A"/>
    <w:rsid w:val="00A81134"/>
    <w:rsid w:val="00A923EA"/>
    <w:rsid w:val="00A9680C"/>
    <w:rsid w:val="00A97D2F"/>
    <w:rsid w:val="00AA1C82"/>
    <w:rsid w:val="00AA27A3"/>
    <w:rsid w:val="00AA29B4"/>
    <w:rsid w:val="00AA3A7E"/>
    <w:rsid w:val="00AA658A"/>
    <w:rsid w:val="00AB27F6"/>
    <w:rsid w:val="00AB52C1"/>
    <w:rsid w:val="00AC255D"/>
    <w:rsid w:val="00AC5FAA"/>
    <w:rsid w:val="00AC69D8"/>
    <w:rsid w:val="00AD1802"/>
    <w:rsid w:val="00AD1EEB"/>
    <w:rsid w:val="00AD53D0"/>
    <w:rsid w:val="00AD5B02"/>
    <w:rsid w:val="00AD5C31"/>
    <w:rsid w:val="00AD78BF"/>
    <w:rsid w:val="00AD7D37"/>
    <w:rsid w:val="00AE1BE7"/>
    <w:rsid w:val="00AE1DAA"/>
    <w:rsid w:val="00AE211B"/>
    <w:rsid w:val="00AE5F95"/>
    <w:rsid w:val="00AF1CF6"/>
    <w:rsid w:val="00B02E52"/>
    <w:rsid w:val="00B04BE3"/>
    <w:rsid w:val="00B05CC5"/>
    <w:rsid w:val="00B14F70"/>
    <w:rsid w:val="00B16156"/>
    <w:rsid w:val="00B1785E"/>
    <w:rsid w:val="00B23CA9"/>
    <w:rsid w:val="00B259E5"/>
    <w:rsid w:val="00B27355"/>
    <w:rsid w:val="00B3142A"/>
    <w:rsid w:val="00B31E4D"/>
    <w:rsid w:val="00B3280B"/>
    <w:rsid w:val="00B4014E"/>
    <w:rsid w:val="00B439D9"/>
    <w:rsid w:val="00B44A8C"/>
    <w:rsid w:val="00B50F2F"/>
    <w:rsid w:val="00B51599"/>
    <w:rsid w:val="00B52410"/>
    <w:rsid w:val="00B540D3"/>
    <w:rsid w:val="00B62F2E"/>
    <w:rsid w:val="00B63548"/>
    <w:rsid w:val="00B63DB0"/>
    <w:rsid w:val="00B6685B"/>
    <w:rsid w:val="00B67CBC"/>
    <w:rsid w:val="00B700C4"/>
    <w:rsid w:val="00B70667"/>
    <w:rsid w:val="00B7072B"/>
    <w:rsid w:val="00B7486D"/>
    <w:rsid w:val="00B74936"/>
    <w:rsid w:val="00B764AD"/>
    <w:rsid w:val="00B765CC"/>
    <w:rsid w:val="00B7674F"/>
    <w:rsid w:val="00B84263"/>
    <w:rsid w:val="00B843D3"/>
    <w:rsid w:val="00B8447C"/>
    <w:rsid w:val="00B87E69"/>
    <w:rsid w:val="00B95916"/>
    <w:rsid w:val="00B97F8E"/>
    <w:rsid w:val="00BA3541"/>
    <w:rsid w:val="00BA388C"/>
    <w:rsid w:val="00BA45DC"/>
    <w:rsid w:val="00BA4A84"/>
    <w:rsid w:val="00BA5555"/>
    <w:rsid w:val="00BB197F"/>
    <w:rsid w:val="00BB6DCE"/>
    <w:rsid w:val="00BB7322"/>
    <w:rsid w:val="00BC0F43"/>
    <w:rsid w:val="00BC3407"/>
    <w:rsid w:val="00BD1916"/>
    <w:rsid w:val="00BD2432"/>
    <w:rsid w:val="00BD3CC6"/>
    <w:rsid w:val="00BE1129"/>
    <w:rsid w:val="00BE631B"/>
    <w:rsid w:val="00BF066F"/>
    <w:rsid w:val="00BF0942"/>
    <w:rsid w:val="00BF2185"/>
    <w:rsid w:val="00BF50FB"/>
    <w:rsid w:val="00BF6207"/>
    <w:rsid w:val="00BF7EBF"/>
    <w:rsid w:val="00C0323D"/>
    <w:rsid w:val="00C04769"/>
    <w:rsid w:val="00C04D24"/>
    <w:rsid w:val="00C06D58"/>
    <w:rsid w:val="00C1149D"/>
    <w:rsid w:val="00C12B18"/>
    <w:rsid w:val="00C1434D"/>
    <w:rsid w:val="00C14D06"/>
    <w:rsid w:val="00C20638"/>
    <w:rsid w:val="00C20F44"/>
    <w:rsid w:val="00C215E9"/>
    <w:rsid w:val="00C21CC2"/>
    <w:rsid w:val="00C227A8"/>
    <w:rsid w:val="00C25073"/>
    <w:rsid w:val="00C26838"/>
    <w:rsid w:val="00C33888"/>
    <w:rsid w:val="00C37081"/>
    <w:rsid w:val="00C41E2F"/>
    <w:rsid w:val="00C42C9F"/>
    <w:rsid w:val="00C435CD"/>
    <w:rsid w:val="00C4681F"/>
    <w:rsid w:val="00C50D64"/>
    <w:rsid w:val="00C52A8E"/>
    <w:rsid w:val="00C56911"/>
    <w:rsid w:val="00C56916"/>
    <w:rsid w:val="00C60FD6"/>
    <w:rsid w:val="00C6456B"/>
    <w:rsid w:val="00C65C92"/>
    <w:rsid w:val="00C679C6"/>
    <w:rsid w:val="00C74AB8"/>
    <w:rsid w:val="00C83BAB"/>
    <w:rsid w:val="00C944F5"/>
    <w:rsid w:val="00C96B9D"/>
    <w:rsid w:val="00C9734C"/>
    <w:rsid w:val="00CA330C"/>
    <w:rsid w:val="00CA4BF5"/>
    <w:rsid w:val="00CA5462"/>
    <w:rsid w:val="00CB07B5"/>
    <w:rsid w:val="00CB3410"/>
    <w:rsid w:val="00CC01E4"/>
    <w:rsid w:val="00CC16AD"/>
    <w:rsid w:val="00CC473D"/>
    <w:rsid w:val="00CD292D"/>
    <w:rsid w:val="00CD3D50"/>
    <w:rsid w:val="00CE2520"/>
    <w:rsid w:val="00CE7FD8"/>
    <w:rsid w:val="00CF2737"/>
    <w:rsid w:val="00CF354B"/>
    <w:rsid w:val="00D00791"/>
    <w:rsid w:val="00D01279"/>
    <w:rsid w:val="00D04653"/>
    <w:rsid w:val="00D10424"/>
    <w:rsid w:val="00D10F9C"/>
    <w:rsid w:val="00D117B4"/>
    <w:rsid w:val="00D17CA9"/>
    <w:rsid w:val="00D2188F"/>
    <w:rsid w:val="00D219FB"/>
    <w:rsid w:val="00D27C32"/>
    <w:rsid w:val="00D329B0"/>
    <w:rsid w:val="00D40DD3"/>
    <w:rsid w:val="00D43DC7"/>
    <w:rsid w:val="00D45326"/>
    <w:rsid w:val="00D45A3E"/>
    <w:rsid w:val="00D474EA"/>
    <w:rsid w:val="00D5423A"/>
    <w:rsid w:val="00D56455"/>
    <w:rsid w:val="00D5685F"/>
    <w:rsid w:val="00D66AF9"/>
    <w:rsid w:val="00D74AEF"/>
    <w:rsid w:val="00D77626"/>
    <w:rsid w:val="00D77C2F"/>
    <w:rsid w:val="00D806E3"/>
    <w:rsid w:val="00D82B11"/>
    <w:rsid w:val="00D8345A"/>
    <w:rsid w:val="00D85D8F"/>
    <w:rsid w:val="00D90CF8"/>
    <w:rsid w:val="00D92CE9"/>
    <w:rsid w:val="00D936D4"/>
    <w:rsid w:val="00D94CC1"/>
    <w:rsid w:val="00D94E05"/>
    <w:rsid w:val="00D95F7D"/>
    <w:rsid w:val="00D966E2"/>
    <w:rsid w:val="00D96A8A"/>
    <w:rsid w:val="00DA018A"/>
    <w:rsid w:val="00DA0924"/>
    <w:rsid w:val="00DA0DDE"/>
    <w:rsid w:val="00DA3210"/>
    <w:rsid w:val="00DA4FB9"/>
    <w:rsid w:val="00DA7C8C"/>
    <w:rsid w:val="00DB23BB"/>
    <w:rsid w:val="00DB57BE"/>
    <w:rsid w:val="00DB62D3"/>
    <w:rsid w:val="00DB7A4E"/>
    <w:rsid w:val="00DC25B1"/>
    <w:rsid w:val="00DC545C"/>
    <w:rsid w:val="00DC5860"/>
    <w:rsid w:val="00DC5ADE"/>
    <w:rsid w:val="00DC7ED9"/>
    <w:rsid w:val="00DD134F"/>
    <w:rsid w:val="00DD313F"/>
    <w:rsid w:val="00DD4403"/>
    <w:rsid w:val="00DE25D2"/>
    <w:rsid w:val="00DE2781"/>
    <w:rsid w:val="00DE7CA8"/>
    <w:rsid w:val="00DF1090"/>
    <w:rsid w:val="00DF3872"/>
    <w:rsid w:val="00DF5D07"/>
    <w:rsid w:val="00DF6D89"/>
    <w:rsid w:val="00E00053"/>
    <w:rsid w:val="00E011F0"/>
    <w:rsid w:val="00E0620A"/>
    <w:rsid w:val="00E1434C"/>
    <w:rsid w:val="00E36D65"/>
    <w:rsid w:val="00E376B5"/>
    <w:rsid w:val="00E41E03"/>
    <w:rsid w:val="00E43783"/>
    <w:rsid w:val="00E500F6"/>
    <w:rsid w:val="00E52771"/>
    <w:rsid w:val="00E556F2"/>
    <w:rsid w:val="00E56A99"/>
    <w:rsid w:val="00E6345F"/>
    <w:rsid w:val="00E655A9"/>
    <w:rsid w:val="00E66006"/>
    <w:rsid w:val="00E729FA"/>
    <w:rsid w:val="00E73D23"/>
    <w:rsid w:val="00E773A2"/>
    <w:rsid w:val="00E77D8F"/>
    <w:rsid w:val="00E82192"/>
    <w:rsid w:val="00E908EF"/>
    <w:rsid w:val="00E955DE"/>
    <w:rsid w:val="00EA35B6"/>
    <w:rsid w:val="00EA3F82"/>
    <w:rsid w:val="00EB0DF8"/>
    <w:rsid w:val="00EB1228"/>
    <w:rsid w:val="00EB1F0F"/>
    <w:rsid w:val="00EB2667"/>
    <w:rsid w:val="00EC19D4"/>
    <w:rsid w:val="00EC3AD0"/>
    <w:rsid w:val="00EC4E8A"/>
    <w:rsid w:val="00EC5DC6"/>
    <w:rsid w:val="00ED093F"/>
    <w:rsid w:val="00ED369D"/>
    <w:rsid w:val="00ED645D"/>
    <w:rsid w:val="00EE4199"/>
    <w:rsid w:val="00EE4DAA"/>
    <w:rsid w:val="00EE52F6"/>
    <w:rsid w:val="00EE6FA9"/>
    <w:rsid w:val="00EE79B5"/>
    <w:rsid w:val="00EF533F"/>
    <w:rsid w:val="00F0314F"/>
    <w:rsid w:val="00F04A47"/>
    <w:rsid w:val="00F06076"/>
    <w:rsid w:val="00F068A4"/>
    <w:rsid w:val="00F10410"/>
    <w:rsid w:val="00F1287D"/>
    <w:rsid w:val="00F12D7D"/>
    <w:rsid w:val="00F14273"/>
    <w:rsid w:val="00F17AB8"/>
    <w:rsid w:val="00F17FD3"/>
    <w:rsid w:val="00F23D38"/>
    <w:rsid w:val="00F25EC2"/>
    <w:rsid w:val="00F30E43"/>
    <w:rsid w:val="00F313E8"/>
    <w:rsid w:val="00F32FBC"/>
    <w:rsid w:val="00F33856"/>
    <w:rsid w:val="00F401BB"/>
    <w:rsid w:val="00F40A50"/>
    <w:rsid w:val="00F44D29"/>
    <w:rsid w:val="00F46817"/>
    <w:rsid w:val="00F5068B"/>
    <w:rsid w:val="00F5081E"/>
    <w:rsid w:val="00F547F1"/>
    <w:rsid w:val="00F56600"/>
    <w:rsid w:val="00F64788"/>
    <w:rsid w:val="00F66E1A"/>
    <w:rsid w:val="00F67528"/>
    <w:rsid w:val="00F7445F"/>
    <w:rsid w:val="00F766B5"/>
    <w:rsid w:val="00F77AB4"/>
    <w:rsid w:val="00F82AA5"/>
    <w:rsid w:val="00F870A3"/>
    <w:rsid w:val="00F91F91"/>
    <w:rsid w:val="00F936AB"/>
    <w:rsid w:val="00F939E0"/>
    <w:rsid w:val="00F9441D"/>
    <w:rsid w:val="00FA34DE"/>
    <w:rsid w:val="00FA4C1B"/>
    <w:rsid w:val="00FA4EB1"/>
    <w:rsid w:val="00FA6392"/>
    <w:rsid w:val="00FB4A35"/>
    <w:rsid w:val="00FB4F36"/>
    <w:rsid w:val="00FB6441"/>
    <w:rsid w:val="00FB7DFE"/>
    <w:rsid w:val="00FD37C9"/>
    <w:rsid w:val="00FD4C07"/>
    <w:rsid w:val="00FD5CBA"/>
    <w:rsid w:val="00FE159E"/>
    <w:rsid w:val="00FE248A"/>
    <w:rsid w:val="00FE2731"/>
    <w:rsid w:val="00FE69E3"/>
    <w:rsid w:val="00FF0788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8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A02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A023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A023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6D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D3C9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83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37F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3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37F9"/>
    <w:rPr>
      <w:sz w:val="20"/>
      <w:szCs w:val="20"/>
    </w:rPr>
  </w:style>
  <w:style w:type="paragraph" w:styleId="aa">
    <w:name w:val="annotation text"/>
    <w:basedOn w:val="a"/>
    <w:link w:val="ab"/>
    <w:semiHidden/>
    <w:rsid w:val="00387AC4"/>
    <w:rPr>
      <w:rFonts w:ascii="Times New Roman" w:eastAsia="新細明體" w:hAnsi="Times New Roman" w:cs="Times New Roman"/>
      <w:szCs w:val="20"/>
    </w:rPr>
  </w:style>
  <w:style w:type="character" w:customStyle="1" w:styleId="ab">
    <w:name w:val="註解文字 字元"/>
    <w:basedOn w:val="a0"/>
    <w:link w:val="aa"/>
    <w:semiHidden/>
    <w:rsid w:val="00387AC4"/>
    <w:rPr>
      <w:rFonts w:ascii="Times New Roman" w:eastAsia="新細明體" w:hAnsi="Times New Roman" w:cs="Times New Roman"/>
      <w:szCs w:val="20"/>
    </w:rPr>
  </w:style>
  <w:style w:type="paragraph" w:styleId="ac">
    <w:name w:val="No Spacing"/>
    <w:link w:val="ad"/>
    <w:uiPriority w:val="1"/>
    <w:qFormat/>
    <w:rsid w:val="007E2601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7E2601"/>
    <w:rPr>
      <w:kern w:val="0"/>
      <w:sz w:val="22"/>
    </w:rPr>
  </w:style>
  <w:style w:type="table" w:styleId="ae">
    <w:name w:val="Table Grid"/>
    <w:basedOn w:val="a1"/>
    <w:uiPriority w:val="59"/>
    <w:rsid w:val="0008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082655"/>
    <w:tblPr>
      <w:tblStyleRowBandSize w:val="1"/>
      <w:tblStyleColBandSize w:val="1"/>
      <w:tblInd w:w="0" w:type="dxa"/>
      <w:tblBorders>
        <w:top w:val="single" w:sz="8" w:space="0" w:color="BB75BE" w:themeColor="accent3" w:themeTint="BF"/>
        <w:left w:val="single" w:sz="8" w:space="0" w:color="BB75BE" w:themeColor="accent3" w:themeTint="BF"/>
        <w:bottom w:val="single" w:sz="8" w:space="0" w:color="BB75BE" w:themeColor="accent3" w:themeTint="BF"/>
        <w:right w:val="single" w:sz="8" w:space="0" w:color="BB75BE" w:themeColor="accent3" w:themeTint="BF"/>
        <w:insideH w:val="single" w:sz="8" w:space="0" w:color="BB75B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75BE" w:themeColor="accent3" w:themeTint="BF"/>
          <w:left w:val="single" w:sz="8" w:space="0" w:color="BB75BE" w:themeColor="accent3" w:themeTint="BF"/>
          <w:bottom w:val="single" w:sz="8" w:space="0" w:color="BB75BE" w:themeColor="accent3" w:themeTint="BF"/>
          <w:right w:val="single" w:sz="8" w:space="0" w:color="BB75BE" w:themeColor="accent3" w:themeTint="BF"/>
          <w:insideH w:val="nil"/>
          <w:insideV w:val="nil"/>
        </w:tcBorders>
        <w:shd w:val="clear" w:color="auto" w:fill="A04D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75BE" w:themeColor="accent3" w:themeTint="BF"/>
          <w:left w:val="single" w:sz="8" w:space="0" w:color="BB75BE" w:themeColor="accent3" w:themeTint="BF"/>
          <w:bottom w:val="single" w:sz="8" w:space="0" w:color="BB75BE" w:themeColor="accent3" w:themeTint="BF"/>
          <w:right w:val="single" w:sz="8" w:space="0" w:color="BB75B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1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1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082655"/>
    <w:tblPr>
      <w:tblStyleRowBandSize w:val="1"/>
      <w:tblStyleColBandSize w:val="1"/>
      <w:tblInd w:w="0" w:type="dxa"/>
      <w:tblBorders>
        <w:top w:val="single" w:sz="8" w:space="0" w:color="A04DA3" w:themeColor="accent3"/>
        <w:left w:val="single" w:sz="8" w:space="0" w:color="A04DA3" w:themeColor="accent3"/>
        <w:bottom w:val="single" w:sz="8" w:space="0" w:color="A04DA3" w:themeColor="accent3"/>
        <w:right w:val="single" w:sz="8" w:space="0" w:color="A04DA3" w:themeColor="accent3"/>
        <w:insideH w:val="single" w:sz="8" w:space="0" w:color="A04DA3" w:themeColor="accent3"/>
        <w:insideV w:val="single" w:sz="8" w:space="0" w:color="A04DA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18" w:space="0" w:color="A04DA3" w:themeColor="accent3"/>
          <w:right w:val="single" w:sz="8" w:space="0" w:color="A04DA3" w:themeColor="accent3"/>
          <w:insideH w:val="nil"/>
          <w:insideV w:val="single" w:sz="8" w:space="0" w:color="A04DA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  <w:insideH w:val="nil"/>
          <w:insideV w:val="single" w:sz="8" w:space="0" w:color="A04DA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</w:tcBorders>
      </w:tcPr>
    </w:tblStylePr>
    <w:tblStylePr w:type="band1Vert"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</w:tcBorders>
        <w:shd w:val="clear" w:color="auto" w:fill="E8D1E9" w:themeFill="accent3" w:themeFillTint="3F"/>
      </w:tcPr>
    </w:tblStylePr>
    <w:tblStylePr w:type="band1Horz"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  <w:insideV w:val="single" w:sz="8" w:space="0" w:color="A04DA3" w:themeColor="accent3"/>
        </w:tcBorders>
        <w:shd w:val="clear" w:color="auto" w:fill="E8D1E9" w:themeFill="accent3" w:themeFillTint="3F"/>
      </w:tcPr>
    </w:tblStylePr>
    <w:tblStylePr w:type="band2Horz"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  <w:insideV w:val="single" w:sz="8" w:space="0" w:color="A04DA3" w:themeColor="accent3"/>
        </w:tcBorders>
      </w:tcPr>
    </w:tblStylePr>
  </w:style>
  <w:style w:type="table" w:styleId="-6">
    <w:name w:val="Light Grid Accent 6"/>
    <w:basedOn w:val="a1"/>
    <w:uiPriority w:val="62"/>
    <w:rsid w:val="00994996"/>
    <w:tblPr>
      <w:tblStyleRowBandSize w:val="1"/>
      <w:tblStyleColBandSize w:val="1"/>
      <w:tblInd w:w="0" w:type="dxa"/>
      <w:tblBorders>
        <w:top w:val="single" w:sz="8" w:space="0" w:color="5C92B5" w:themeColor="accent6"/>
        <w:left w:val="single" w:sz="8" w:space="0" w:color="5C92B5" w:themeColor="accent6"/>
        <w:bottom w:val="single" w:sz="8" w:space="0" w:color="5C92B5" w:themeColor="accent6"/>
        <w:right w:val="single" w:sz="8" w:space="0" w:color="5C92B5" w:themeColor="accent6"/>
        <w:insideH w:val="single" w:sz="8" w:space="0" w:color="5C92B5" w:themeColor="accent6"/>
        <w:insideV w:val="single" w:sz="8" w:space="0" w:color="5C92B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18" w:space="0" w:color="5C92B5" w:themeColor="accent6"/>
          <w:right w:val="single" w:sz="8" w:space="0" w:color="5C92B5" w:themeColor="accent6"/>
          <w:insideH w:val="nil"/>
          <w:insideV w:val="single" w:sz="8" w:space="0" w:color="5C92B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  <w:insideH w:val="nil"/>
          <w:insideV w:val="single" w:sz="8" w:space="0" w:color="5C92B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</w:tcBorders>
      </w:tcPr>
    </w:tblStylePr>
    <w:tblStylePr w:type="band1Vert"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</w:tcBorders>
        <w:shd w:val="clear" w:color="auto" w:fill="D6E3EC" w:themeFill="accent6" w:themeFillTint="3F"/>
      </w:tcPr>
    </w:tblStylePr>
    <w:tblStylePr w:type="band1Horz"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  <w:insideV w:val="single" w:sz="8" w:space="0" w:color="5C92B5" w:themeColor="accent6"/>
        </w:tcBorders>
        <w:shd w:val="clear" w:color="auto" w:fill="D6E3EC" w:themeFill="accent6" w:themeFillTint="3F"/>
      </w:tcPr>
    </w:tblStylePr>
    <w:tblStylePr w:type="band2Horz"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  <w:insideV w:val="single" w:sz="8" w:space="0" w:color="5C92B5" w:themeColor="accent6"/>
        </w:tcBorders>
      </w:tcPr>
    </w:tblStylePr>
  </w:style>
  <w:style w:type="character" w:customStyle="1" w:styleId="10">
    <w:name w:val="標題 1 字元"/>
    <w:basedOn w:val="a0"/>
    <w:link w:val="1"/>
    <w:uiPriority w:val="9"/>
    <w:rsid w:val="004A02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A023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A023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-12">
    <w:name w:val="淺色格線 - 輔色 12"/>
    <w:basedOn w:val="a1"/>
    <w:uiPriority w:val="62"/>
    <w:rsid w:val="00306016"/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  <w:insideH w:val="single" w:sz="8" w:space="0" w:color="53548A" w:themeColor="accent1"/>
        <w:insideV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18" w:space="0" w:color="53548A" w:themeColor="accent1"/>
          <w:right w:val="single" w:sz="8" w:space="0" w:color="53548A" w:themeColor="accent1"/>
          <w:insideH w:val="nil"/>
          <w:insideV w:val="single" w:sz="8" w:space="0" w:color="53548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  <w:insideH w:val="nil"/>
          <w:insideV w:val="single" w:sz="8" w:space="0" w:color="53548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  <w:insideV w:val="single" w:sz="8" w:space="0" w:color="53548A" w:themeColor="accent1"/>
        </w:tcBorders>
        <w:shd w:val="clear" w:color="auto" w:fill="D2D2E4" w:themeFill="accent1" w:themeFillTint="3F"/>
      </w:tcPr>
    </w:tblStylePr>
    <w:tblStylePr w:type="band2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  <w:insideV w:val="single" w:sz="8" w:space="0" w:color="53548A" w:themeColor="accent1"/>
        </w:tcBorders>
      </w:tcPr>
    </w:tblStylePr>
  </w:style>
  <w:style w:type="character" w:styleId="af">
    <w:name w:val="Hyperlink"/>
    <w:basedOn w:val="a0"/>
    <w:uiPriority w:val="99"/>
    <w:unhideWhenUsed/>
    <w:rsid w:val="00430AF3"/>
    <w:rPr>
      <w:color w:val="0000FF"/>
      <w:u w:val="single"/>
    </w:rPr>
  </w:style>
  <w:style w:type="paragraph" w:customStyle="1" w:styleId="Default">
    <w:name w:val="Default"/>
    <w:rsid w:val="0049091F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f0">
    <w:name w:val="目次內容"/>
    <w:basedOn w:val="a"/>
    <w:rsid w:val="007E4ACA"/>
    <w:pPr>
      <w:tabs>
        <w:tab w:val="right" w:leader="dot" w:pos="7484"/>
      </w:tabs>
      <w:kinsoku w:val="0"/>
      <w:wordWrap w:val="0"/>
      <w:adjustRightInd w:val="0"/>
      <w:spacing w:before="120" w:after="120" w:line="400" w:lineRule="exact"/>
      <w:jc w:val="both"/>
      <w:textAlignment w:val="baseline"/>
    </w:pPr>
    <w:rPr>
      <w:rFonts w:ascii="Times New Roman" w:eastAsia="華康新儷中黑" w:hAnsi="Times New Roman" w:cs="Times New Roman"/>
      <w:spacing w:val="12"/>
      <w:kern w:val="0"/>
      <w:szCs w:val="20"/>
    </w:rPr>
  </w:style>
  <w:style w:type="paragraph" w:customStyle="1" w:styleId="af1">
    <w:name w:val="目次內容節"/>
    <w:basedOn w:val="af0"/>
    <w:rsid w:val="007E4ACA"/>
    <w:pPr>
      <w:tabs>
        <w:tab w:val="clear" w:pos="7484"/>
        <w:tab w:val="right" w:leader="dot" w:pos="8222"/>
      </w:tabs>
      <w:spacing w:before="60" w:after="60" w:line="300" w:lineRule="atLeast"/>
      <w:ind w:left="454"/>
    </w:pPr>
    <w:rPr>
      <w:rFonts w:eastAsia="細明體"/>
      <w:spacing w:val="0"/>
      <w:sz w:val="23"/>
    </w:rPr>
  </w:style>
  <w:style w:type="paragraph" w:customStyle="1" w:styleId="af2">
    <w:name w:val="章名"/>
    <w:basedOn w:val="1"/>
    <w:rsid w:val="007E4ACA"/>
    <w:pPr>
      <w:autoSpaceDE w:val="0"/>
      <w:autoSpaceDN w:val="0"/>
      <w:adjustRightInd w:val="0"/>
      <w:spacing w:before="480" w:after="360" w:line="480" w:lineRule="atLeast"/>
      <w:jc w:val="center"/>
      <w:textAlignment w:val="baseline"/>
    </w:pPr>
    <w:rPr>
      <w:rFonts w:ascii="文鼎特明" w:eastAsia="文鼎特明" w:hAnsi="Times New Roman" w:cs="Times New Roman"/>
      <w:b w:val="0"/>
      <w:bCs w:val="0"/>
      <w:spacing w:val="10"/>
      <w:szCs w:val="20"/>
    </w:rPr>
  </w:style>
  <w:style w:type="table" w:styleId="2-2">
    <w:name w:val="Medium Shading 2 Accent 2"/>
    <w:basedOn w:val="a1"/>
    <w:uiPriority w:val="64"/>
    <w:rsid w:val="00DC25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DC25B1"/>
    <w:tblPr>
      <w:tblStyleRowBandSize w:val="1"/>
      <w:tblStyleColBandSize w:val="1"/>
      <w:tblInd w:w="0" w:type="dxa"/>
      <w:tblBorders>
        <w:top w:val="single" w:sz="8" w:space="0" w:color="84ADC7" w:themeColor="accent6" w:themeTint="BF"/>
        <w:left w:val="single" w:sz="8" w:space="0" w:color="84ADC7" w:themeColor="accent6" w:themeTint="BF"/>
        <w:bottom w:val="single" w:sz="8" w:space="0" w:color="84ADC7" w:themeColor="accent6" w:themeTint="BF"/>
        <w:right w:val="single" w:sz="8" w:space="0" w:color="84ADC7" w:themeColor="accent6" w:themeTint="BF"/>
        <w:insideH w:val="single" w:sz="8" w:space="0" w:color="84ADC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DC7" w:themeColor="accent6" w:themeTint="BF"/>
          <w:left w:val="single" w:sz="8" w:space="0" w:color="84ADC7" w:themeColor="accent6" w:themeTint="BF"/>
          <w:bottom w:val="single" w:sz="8" w:space="0" w:color="84ADC7" w:themeColor="accent6" w:themeTint="BF"/>
          <w:right w:val="single" w:sz="8" w:space="0" w:color="84ADC7" w:themeColor="accent6" w:themeTint="BF"/>
          <w:insideH w:val="nil"/>
          <w:insideV w:val="nil"/>
        </w:tcBorders>
        <w:shd w:val="clear" w:color="auto" w:fill="5C92B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DC7" w:themeColor="accent6" w:themeTint="BF"/>
          <w:left w:val="single" w:sz="8" w:space="0" w:color="84ADC7" w:themeColor="accent6" w:themeTint="BF"/>
          <w:bottom w:val="single" w:sz="8" w:space="0" w:color="84ADC7" w:themeColor="accent6" w:themeTint="BF"/>
          <w:right w:val="single" w:sz="8" w:space="0" w:color="84AD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3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3">
    <w:name w:val="annotation reference"/>
    <w:basedOn w:val="a0"/>
    <w:uiPriority w:val="99"/>
    <w:semiHidden/>
    <w:unhideWhenUsed/>
    <w:rsid w:val="000F3A8C"/>
    <w:rPr>
      <w:sz w:val="18"/>
      <w:szCs w:val="18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3A8C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5">
    <w:name w:val="註解主旨 字元"/>
    <w:basedOn w:val="ab"/>
    <w:link w:val="af4"/>
    <w:uiPriority w:val="99"/>
    <w:semiHidden/>
    <w:rsid w:val="000F3A8C"/>
    <w:rPr>
      <w:b/>
      <w:bCs/>
    </w:rPr>
  </w:style>
  <w:style w:type="table" w:styleId="2-3">
    <w:name w:val="Medium Shading 2 Accent 3"/>
    <w:basedOn w:val="a1"/>
    <w:uiPriority w:val="64"/>
    <w:rsid w:val="008A1C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4DA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4D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4DA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12">
    <w:name w:val="style12"/>
    <w:basedOn w:val="a0"/>
    <w:rsid w:val="00335706"/>
  </w:style>
  <w:style w:type="character" w:styleId="af6">
    <w:name w:val="Strong"/>
    <w:basedOn w:val="a0"/>
    <w:uiPriority w:val="22"/>
    <w:qFormat/>
    <w:rsid w:val="00335706"/>
    <w:rPr>
      <w:b/>
      <w:bCs/>
    </w:rPr>
  </w:style>
  <w:style w:type="character" w:customStyle="1" w:styleId="apple-converted-space">
    <w:name w:val="apple-converted-space"/>
    <w:basedOn w:val="a0"/>
    <w:rsid w:val="00335706"/>
  </w:style>
  <w:style w:type="character" w:customStyle="1" w:styleId="style57">
    <w:name w:val="style57"/>
    <w:basedOn w:val="a0"/>
    <w:rsid w:val="00335706"/>
  </w:style>
  <w:style w:type="character" w:customStyle="1" w:styleId="style62">
    <w:name w:val="style62"/>
    <w:basedOn w:val="a0"/>
    <w:rsid w:val="00335706"/>
  </w:style>
  <w:style w:type="character" w:customStyle="1" w:styleId="style67">
    <w:name w:val="style67"/>
    <w:basedOn w:val="a0"/>
    <w:rsid w:val="00335706"/>
  </w:style>
  <w:style w:type="character" w:customStyle="1" w:styleId="style66">
    <w:name w:val="style66"/>
    <w:basedOn w:val="a0"/>
    <w:rsid w:val="00335706"/>
  </w:style>
  <w:style w:type="paragraph" w:customStyle="1" w:styleId="main">
    <w:name w:val="main"/>
    <w:basedOn w:val="a"/>
    <w:rsid w:val="00D936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01">
    <w:name w:val="text01"/>
    <w:basedOn w:val="a0"/>
    <w:rsid w:val="00D93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81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0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70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2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10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5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024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99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095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3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hsrc.com.tw/download/transfer_service_2011_v110201_all_tc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都會">
  <a:themeElements>
    <a:clrScheme name="都會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都會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都會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2013/11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718437-D1E3-4D50-91A0-7E58B835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「推動台灣學術傳播力：探討國內學術研究能量，藉由DOI提昇國際競爭力」</dc:title>
  <dc:subject>華藝數位股份有限公司</dc:subject>
  <dc:creator>搞牛山</dc:creator>
  <cp:lastModifiedBy>NCKU</cp:lastModifiedBy>
  <cp:revision>4</cp:revision>
  <cp:lastPrinted>2013-12-06T04:38:00Z</cp:lastPrinted>
  <dcterms:created xsi:type="dcterms:W3CDTF">2013-12-06T05:54:00Z</dcterms:created>
  <dcterms:modified xsi:type="dcterms:W3CDTF">2013-12-10T10:22:00Z</dcterms:modified>
</cp:coreProperties>
</file>