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8" w:type="dxa"/>
        <w:tblCellMar>
          <w:left w:w="28" w:type="dxa"/>
          <w:right w:w="28" w:type="dxa"/>
        </w:tblCellMar>
        <w:tblLook w:val="04A0"/>
      </w:tblPr>
      <w:tblGrid>
        <w:gridCol w:w="4556"/>
        <w:gridCol w:w="2694"/>
        <w:gridCol w:w="3118"/>
      </w:tblGrid>
      <w:tr w:rsidR="00826A8A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8A" w:rsidRPr="00826A8A" w:rsidRDefault="00826A8A" w:rsidP="00826A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darkYellow"/>
              </w:rPr>
            </w:pPr>
            <w:r w:rsidRPr="00F35950">
              <w:rPr>
                <w:rFonts w:ascii="Times New Roman" w:eastAsia="標楷體" w:hAnsi="標楷體" w:cs="Times New Roman"/>
                <w:kern w:val="0"/>
                <w:szCs w:val="24"/>
                <w:highlight w:val="darkYellow"/>
              </w:rPr>
              <w:t>單位</w:t>
            </w:r>
            <w:r w:rsidRPr="00F35950">
              <w:rPr>
                <w:rFonts w:ascii="Times New Roman" w:eastAsia="標楷體" w:hAnsi="Times New Roman" w:cs="Times New Roman"/>
                <w:kern w:val="0"/>
                <w:szCs w:val="24"/>
                <w:highlight w:val="darkYellow"/>
              </w:rPr>
              <w:t xml:space="preserve">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8A" w:rsidRPr="00826A8A" w:rsidRDefault="00826A8A" w:rsidP="00826A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darkYellow"/>
              </w:rPr>
            </w:pPr>
            <w:r w:rsidRPr="00826A8A">
              <w:rPr>
                <w:rFonts w:ascii="Times New Roman" w:eastAsia="標楷體" w:hAnsi="標楷體" w:cs="Times New Roman"/>
                <w:kern w:val="0"/>
                <w:szCs w:val="24"/>
                <w:highlight w:val="darkYellow"/>
              </w:rPr>
              <w:t>姓名</w:t>
            </w:r>
            <w:r w:rsidRPr="00F35950">
              <w:rPr>
                <w:rFonts w:ascii="Times New Roman" w:eastAsia="標楷體" w:hAnsi="Times New Roman" w:cs="Times New Roman"/>
                <w:kern w:val="0"/>
                <w:szCs w:val="24"/>
                <w:highlight w:val="darkYellow"/>
              </w:rPr>
              <w:t xml:space="preserve">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8A" w:rsidRPr="00826A8A" w:rsidRDefault="00826A8A" w:rsidP="00826A8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darkYellow"/>
              </w:rPr>
            </w:pPr>
            <w:r w:rsidRPr="00826A8A">
              <w:rPr>
                <w:rFonts w:ascii="Times New Roman" w:eastAsia="標楷體" w:hAnsi="標楷體" w:cs="Times New Roman"/>
                <w:kern w:val="0"/>
                <w:szCs w:val="24"/>
                <w:highlight w:val="darkYellow"/>
              </w:rPr>
              <w:t>獎項</w:t>
            </w:r>
            <w:r w:rsidRPr="00F35950">
              <w:rPr>
                <w:rFonts w:ascii="Times New Roman" w:eastAsia="標楷體" w:hAnsi="Times New Roman" w:cs="Times New Roman"/>
                <w:kern w:val="0"/>
                <w:szCs w:val="24"/>
                <w:highlight w:val="darkYellow"/>
              </w:rPr>
              <w:t xml:space="preserve">              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李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16G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隨身碟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電資學院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謝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勳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8G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隨身碟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電資學院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陳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8G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隨身碟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環境微量毒物研究中心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洪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 G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隨身碟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附設醫院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卜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proofErr w:type="gramStart"/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便利型手機充電器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歷史系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楊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便利型手機充電器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何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水晶文鎮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王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proofErr w:type="gramStart"/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萬用接頭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林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萬用接頭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化學工程所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張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瑞士刀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化學工程學系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吳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興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瑞士刀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倪</w:t>
            </w:r>
            <w:proofErr w:type="gramEnd"/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proofErr w:type="gramStart"/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瑞士刀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材料系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陳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靜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瑞士刀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王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權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瑞士刀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曾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倫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瑞士刀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社科院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張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瑞士刀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理學院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徐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E85B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小按摩器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文學院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proofErr w:type="gramStart"/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迷你數位相框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系統系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張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826A8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元</w:t>
            </w: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7-11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禮券</w:t>
            </w:r>
          </w:p>
        </w:tc>
      </w:tr>
      <w:tr w:rsidR="00382700" w:rsidRPr="00F35950" w:rsidTr="00F35950">
        <w:trPr>
          <w:trHeight w:val="33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工業與資訊管理學系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林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○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82700" w:rsidRPr="00826A8A" w:rsidRDefault="00382700" w:rsidP="001479A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元</w:t>
            </w:r>
            <w:r w:rsidRPr="00826A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7-11</w:t>
            </w:r>
            <w:r w:rsidRPr="00826A8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禮券</w:t>
            </w:r>
          </w:p>
        </w:tc>
      </w:tr>
    </w:tbl>
    <w:p w:rsidR="00183757" w:rsidRPr="00F35950" w:rsidRDefault="00183757" w:rsidP="00382700">
      <w:pPr>
        <w:rPr>
          <w:rFonts w:hint="eastAsia"/>
          <w:szCs w:val="24"/>
        </w:rPr>
      </w:pPr>
    </w:p>
    <w:sectPr w:rsidR="00183757" w:rsidRPr="00F35950" w:rsidSect="00826A8A">
      <w:pgSz w:w="12240" w:h="15840" w:code="1"/>
      <w:pgMar w:top="1440" w:right="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A8A"/>
    <w:rsid w:val="00183757"/>
    <w:rsid w:val="00382700"/>
    <w:rsid w:val="00826A8A"/>
    <w:rsid w:val="00E85B89"/>
    <w:rsid w:val="00F3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</dc:creator>
  <cp:keywords/>
  <dc:description/>
  <cp:lastModifiedBy>NCKU</cp:lastModifiedBy>
  <cp:revision>1</cp:revision>
  <dcterms:created xsi:type="dcterms:W3CDTF">2012-06-07T08:22:00Z</dcterms:created>
  <dcterms:modified xsi:type="dcterms:W3CDTF">2012-06-07T09:14:00Z</dcterms:modified>
</cp:coreProperties>
</file>